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仿宋" w:eastAsia="方正小标宋_GBK" w:cs="仿宋"/>
          <w:bCs/>
          <w:sz w:val="44"/>
          <w:szCs w:val="44"/>
          <w:lang w:val="zh-CN"/>
        </w:rPr>
      </w:pPr>
    </w:p>
    <w:p>
      <w:pPr>
        <w:spacing w:line="600" w:lineRule="exact"/>
        <w:jc w:val="center"/>
        <w:rPr>
          <w:rFonts w:ascii="方正小标宋_GBK" w:hAnsi="仿宋" w:eastAsia="方正小标宋_GBK" w:cs="仿宋"/>
          <w:bCs/>
          <w:color w:val="000000"/>
          <w:sz w:val="44"/>
          <w:szCs w:val="44"/>
        </w:rPr>
      </w:pPr>
      <w:r>
        <w:rPr>
          <w:rFonts w:hint="eastAsia" w:ascii="方正小标宋_GBK" w:hAnsi="仿宋" w:eastAsia="方正小标宋_GBK" w:cs="仿宋"/>
          <w:bCs/>
          <w:sz w:val="44"/>
          <w:szCs w:val="44"/>
          <w:lang w:val="zh-CN"/>
        </w:rPr>
        <w:t>金刀峡</w:t>
      </w:r>
      <w:r>
        <w:rPr>
          <w:rFonts w:hint="eastAsia" w:ascii="方正小标宋_GBK" w:hAnsi="仿宋" w:eastAsia="方正小标宋_GBK" w:cs="仿宋"/>
          <w:bCs/>
          <w:sz w:val="44"/>
          <w:szCs w:val="44"/>
        </w:rPr>
        <w:t>酒店主楼、仁义楼、北门男生宿舍</w:t>
      </w:r>
      <w:r>
        <w:rPr>
          <w:rFonts w:hint="eastAsia" w:ascii="方正小标宋_GBK" w:hAnsi="仿宋" w:eastAsia="方正小标宋_GBK" w:cs="仿宋"/>
          <w:bCs/>
          <w:sz w:val="44"/>
          <w:szCs w:val="44"/>
          <w:lang w:val="zh-CN"/>
        </w:rPr>
        <w:t>太阳能热水系统维修改造</w:t>
      </w:r>
      <w:r>
        <w:rPr>
          <w:rFonts w:hint="eastAsia" w:ascii="方正小标宋_GBK" w:hAnsi="仿宋" w:eastAsia="方正小标宋_GBK" w:cs="仿宋"/>
          <w:bCs/>
          <w:color w:val="000000"/>
          <w:sz w:val="44"/>
          <w:szCs w:val="44"/>
        </w:rPr>
        <w:t>项目</w:t>
      </w:r>
    </w:p>
    <w:p>
      <w:pPr>
        <w:spacing w:line="600" w:lineRule="exact"/>
        <w:jc w:val="center"/>
        <w:rPr>
          <w:rFonts w:ascii="方正小标宋_GBK" w:hAnsi="仿宋" w:eastAsia="方正小标宋_GBK" w:cs="仿宋"/>
          <w:bCs/>
          <w:sz w:val="44"/>
          <w:szCs w:val="44"/>
          <w:lang w:val="zh-CN"/>
        </w:rPr>
      </w:pPr>
      <w:r>
        <w:rPr>
          <w:rFonts w:hint="eastAsia" w:ascii="方正小标宋_GBK" w:hAnsi="仿宋" w:eastAsia="方正小标宋_GBK" w:cs="仿宋"/>
          <w:bCs/>
          <w:color w:val="000000"/>
          <w:sz w:val="44"/>
          <w:szCs w:val="44"/>
        </w:rPr>
        <w:t>竞价比选</w:t>
      </w:r>
      <w:r>
        <w:rPr>
          <w:rFonts w:hint="eastAsia" w:ascii="方正小标宋_GBK" w:hAnsi="仿宋" w:eastAsia="方正小标宋_GBK" w:cs="仿宋"/>
          <w:bCs/>
          <w:sz w:val="44"/>
          <w:szCs w:val="44"/>
        </w:rPr>
        <w:t>公告</w:t>
      </w:r>
    </w:p>
    <w:p>
      <w:pPr>
        <w:spacing w:before="100" w:beforeAutospacing="1"/>
        <w:rPr>
          <w:rFonts w:ascii="方正仿宋_GBK" w:hAnsi="仿宋" w:cs="仿宋"/>
          <w:szCs w:val="32"/>
        </w:rPr>
      </w:pPr>
      <w:r>
        <w:rPr>
          <w:rFonts w:hint="eastAsia" w:ascii="方正仿宋_GBK" w:hAnsi="仿宋" w:cs="仿宋"/>
          <w:szCs w:val="32"/>
        </w:rPr>
        <w:t>各位竞价人：</w:t>
      </w:r>
    </w:p>
    <w:p>
      <w:pPr>
        <w:spacing w:line="600" w:lineRule="exact"/>
        <w:ind w:firstLine="640" w:firstLineChars="200"/>
        <w:rPr>
          <w:rFonts w:ascii="方正仿宋_GBK" w:hAnsi="仿宋" w:cs="仿宋"/>
          <w:szCs w:val="32"/>
        </w:rPr>
      </w:pPr>
      <w:r>
        <w:rPr>
          <w:rFonts w:hint="eastAsia" w:ascii="方正仿宋_GBK" w:hAnsi="仿宋" w:cs="仿宋"/>
          <w:szCs w:val="32"/>
        </w:rPr>
        <w:t>经我司研究决定，拟于近期对金刀峡景区太阳能热水系统（酒店、仁义楼、索道上站男生宿舍共三个子系统）实施维修改造，达到各系统运行正常，满足热水供应需求。现对该维修改造项目采取竞价比选方式选择承包商，请</w:t>
      </w:r>
      <w:r>
        <w:rPr>
          <w:rFonts w:hint="eastAsia" w:ascii="方正仿宋_GBK" w:hAnsi="仿宋" w:cs="仿宋"/>
          <w:szCs w:val="32"/>
          <w:lang w:val="zh-CN"/>
        </w:rPr>
        <w:t>具备</w:t>
      </w:r>
      <w:r>
        <w:rPr>
          <w:rFonts w:hint="eastAsia" w:ascii="方正仿宋_GBK" w:hAnsi="仿宋" w:cs="仿宋"/>
          <w:color w:val="000000"/>
          <w:szCs w:val="32"/>
          <w:lang w:val="zh-CN"/>
        </w:rPr>
        <w:t>太阳能光热产品的研发、销售及技术服务或空气源热泵系统设计、技术开发及技术服务经营范围</w:t>
      </w:r>
      <w:r>
        <w:rPr>
          <w:rFonts w:hint="eastAsia" w:ascii="方正仿宋_GBK" w:hAnsi="仿宋" w:cs="仿宋"/>
          <w:szCs w:val="32"/>
          <w:lang w:val="zh-CN"/>
        </w:rPr>
        <w:t>，且具有相应技术、资金、管理能力</w:t>
      </w:r>
      <w:r>
        <w:rPr>
          <w:rFonts w:hint="eastAsia" w:ascii="方正仿宋_GBK" w:hAnsi="仿宋" w:cs="仿宋"/>
          <w:szCs w:val="32"/>
        </w:rPr>
        <w:t>的专业单位参与竞价比选。凡参与竞价比选的各竞价人须在仔细阅读本文件后，请自行前往本项目所在地进行现场查勘。同时需详细分析、阅读我司提供的本项目方案，结合本项目的特点及各竞价人的实力，慎重报价。</w:t>
      </w:r>
    </w:p>
    <w:p>
      <w:pPr>
        <w:spacing w:before="100" w:beforeAutospacing="1" w:line="600" w:lineRule="exact"/>
        <w:rPr>
          <w:rFonts w:ascii="仿宋" w:hAnsi="仿宋" w:eastAsia="仿宋" w:cs="仿宋"/>
          <w:spacing w:val="22"/>
          <w:sz w:val="28"/>
          <w:szCs w:val="28"/>
        </w:rPr>
      </w:pPr>
    </w:p>
    <w:p>
      <w:pPr>
        <w:spacing w:before="100" w:beforeAutospacing="1"/>
        <w:ind w:left="640" w:leftChars="200" w:firstLine="555"/>
        <w:jc w:val="right"/>
        <w:rPr>
          <w:szCs w:val="32"/>
        </w:rPr>
      </w:pPr>
      <w:r>
        <w:rPr>
          <w:rFonts w:hint="eastAsia"/>
          <w:szCs w:val="32"/>
        </w:rPr>
        <w:t>邀请人：重庆金刀峡旅游开发有限责任公司</w:t>
      </w:r>
    </w:p>
    <w:p>
      <w:pPr>
        <w:spacing w:before="100" w:beforeAutospacing="1"/>
        <w:ind w:left="640" w:leftChars="200" w:right="-22" w:firstLine="555"/>
        <w:jc w:val="right"/>
        <w:rPr>
          <w:rFonts w:ascii="仿宋" w:hAnsi="仿宋" w:eastAsia="仿宋" w:cs="仿宋"/>
          <w:sz w:val="28"/>
          <w:szCs w:val="28"/>
        </w:rPr>
      </w:pPr>
      <w:r>
        <w:rPr>
          <w:szCs w:val="32"/>
        </w:rPr>
        <w:t xml:space="preserve">                              2018</w:t>
      </w:r>
      <w:r>
        <w:rPr>
          <w:rFonts w:hint="eastAsia"/>
          <w:szCs w:val="32"/>
        </w:rPr>
        <w:t>年</w:t>
      </w:r>
      <w:r>
        <w:rPr>
          <w:rFonts w:hint="eastAsia"/>
          <w:szCs w:val="32"/>
          <w:lang w:val="en-US" w:eastAsia="zh-CN"/>
        </w:rPr>
        <w:t>11</w:t>
      </w:r>
      <w:r>
        <w:rPr>
          <w:rFonts w:hint="eastAsia"/>
          <w:szCs w:val="32"/>
        </w:rPr>
        <w:t>月</w:t>
      </w:r>
      <w:r>
        <w:rPr>
          <w:rFonts w:hint="eastAsia"/>
          <w:szCs w:val="32"/>
          <w:lang w:val="en-US" w:eastAsia="zh-CN"/>
        </w:rPr>
        <w:t>7</w:t>
      </w:r>
      <w:r>
        <w:rPr>
          <w:rFonts w:hint="eastAsia"/>
          <w:szCs w:val="32"/>
        </w:rPr>
        <w:t>日</w:t>
      </w:r>
      <w:r>
        <w:rPr>
          <w:szCs w:val="32"/>
        </w:rPr>
        <w:t xml:space="preserve"> </w:t>
      </w:r>
      <w:r>
        <w:rPr>
          <w:rFonts w:ascii="仿宋" w:hAnsi="仿宋" w:eastAsia="仿宋" w:cs="仿宋"/>
          <w:sz w:val="28"/>
          <w:szCs w:val="28"/>
        </w:rPr>
        <w:t xml:space="preserve"> </w:t>
      </w:r>
    </w:p>
    <w:p>
      <w:pPr>
        <w:spacing w:line="600" w:lineRule="exact"/>
        <w:jc w:val="center"/>
        <w:rPr>
          <w:rFonts w:ascii="仿宋" w:hAnsi="仿宋" w:eastAsia="仿宋" w:cs="仿宋"/>
          <w:sz w:val="28"/>
          <w:szCs w:val="28"/>
          <w:lang w:val="zh-CN"/>
        </w:rPr>
      </w:pPr>
    </w:p>
    <w:p>
      <w:pPr>
        <w:spacing w:line="600" w:lineRule="exact"/>
        <w:jc w:val="both"/>
        <w:rPr>
          <w:rFonts w:ascii="仿宋" w:hAnsi="仿宋" w:eastAsia="仿宋" w:cs="仿宋"/>
          <w:b/>
          <w:bCs/>
          <w:szCs w:val="32"/>
          <w:lang w:val="zh-CN"/>
        </w:rPr>
      </w:pPr>
    </w:p>
    <w:p>
      <w:pPr>
        <w:spacing w:line="600" w:lineRule="exact"/>
        <w:jc w:val="center"/>
        <w:rPr>
          <w:rFonts w:ascii="方正小标宋_GBK" w:hAnsi="仿宋" w:eastAsia="方正小标宋_GBK" w:cs="仿宋"/>
          <w:bCs/>
          <w:color w:val="000000"/>
          <w:sz w:val="44"/>
          <w:szCs w:val="44"/>
        </w:rPr>
      </w:pPr>
      <w:r>
        <w:rPr>
          <w:rFonts w:hint="eastAsia" w:ascii="方正小标宋_GBK" w:hAnsi="仿宋" w:eastAsia="方正小标宋_GBK" w:cs="仿宋"/>
          <w:bCs/>
          <w:sz w:val="44"/>
          <w:szCs w:val="44"/>
          <w:lang w:val="zh-CN"/>
        </w:rPr>
        <w:t>金刀峡</w:t>
      </w:r>
      <w:r>
        <w:rPr>
          <w:rFonts w:hint="eastAsia" w:ascii="方正小标宋_GBK" w:hAnsi="仿宋" w:eastAsia="方正小标宋_GBK" w:cs="仿宋"/>
          <w:bCs/>
          <w:sz w:val="44"/>
          <w:szCs w:val="44"/>
        </w:rPr>
        <w:t>酒店主楼、仁义楼、北门男生宿舍</w:t>
      </w:r>
      <w:r>
        <w:rPr>
          <w:rFonts w:hint="eastAsia" w:ascii="方正小标宋_GBK" w:hAnsi="仿宋" w:eastAsia="方正小标宋_GBK" w:cs="仿宋"/>
          <w:bCs/>
          <w:sz w:val="44"/>
          <w:szCs w:val="44"/>
          <w:lang w:val="zh-CN"/>
        </w:rPr>
        <w:t>太阳能热水系统维修改造</w:t>
      </w:r>
      <w:r>
        <w:rPr>
          <w:rFonts w:hint="eastAsia" w:ascii="方正小标宋_GBK" w:hAnsi="仿宋" w:eastAsia="方正小标宋_GBK" w:cs="仿宋"/>
          <w:bCs/>
          <w:color w:val="000000"/>
          <w:sz w:val="44"/>
          <w:szCs w:val="44"/>
        </w:rPr>
        <w:t>项目</w:t>
      </w:r>
    </w:p>
    <w:p>
      <w:pPr>
        <w:spacing w:line="600" w:lineRule="exact"/>
        <w:jc w:val="center"/>
        <w:rPr>
          <w:rFonts w:ascii="方正小标宋_GBK" w:hAnsi="仿宋" w:eastAsia="方正小标宋_GBK" w:cs="仿宋"/>
          <w:bCs/>
          <w:sz w:val="44"/>
          <w:szCs w:val="44"/>
          <w:lang w:val="zh-CN"/>
        </w:rPr>
      </w:pPr>
      <w:r>
        <w:rPr>
          <w:rFonts w:hint="eastAsia" w:ascii="方正小标宋_GBK" w:hAnsi="仿宋" w:eastAsia="方正小标宋_GBK" w:cs="仿宋"/>
          <w:bCs/>
          <w:sz w:val="44"/>
          <w:szCs w:val="44"/>
        </w:rPr>
        <w:t>竞价比选规则</w:t>
      </w:r>
    </w:p>
    <w:p>
      <w:pPr>
        <w:ind w:firstLine="560" w:firstLineChars="200"/>
        <w:rPr>
          <w:rFonts w:ascii="仿宋" w:hAnsi="仿宋" w:eastAsia="仿宋" w:cs="仿宋"/>
          <w:sz w:val="28"/>
          <w:szCs w:val="28"/>
          <w:u w:val="single"/>
        </w:rPr>
      </w:pPr>
    </w:p>
    <w:p>
      <w:pPr>
        <w:spacing w:line="600" w:lineRule="exact"/>
        <w:rPr>
          <w:szCs w:val="32"/>
        </w:rPr>
      </w:pPr>
      <w:r>
        <w:rPr>
          <w:rFonts w:hint="eastAsia"/>
          <w:szCs w:val="32"/>
          <w:u w:val="single"/>
        </w:rPr>
        <w:t>（竞价人全称）</w:t>
      </w:r>
      <w:r>
        <w:rPr>
          <w:szCs w:val="32"/>
          <w:u w:val="single"/>
        </w:rPr>
        <w:t xml:space="preserve">    </w:t>
      </w:r>
      <w:r>
        <w:rPr>
          <w:rFonts w:hint="eastAsia"/>
          <w:szCs w:val="32"/>
        </w:rPr>
        <w:t>：</w:t>
      </w:r>
    </w:p>
    <w:p>
      <w:pPr>
        <w:spacing w:line="600" w:lineRule="exact"/>
        <w:ind w:firstLine="640" w:firstLineChars="200"/>
        <w:rPr>
          <w:szCs w:val="32"/>
        </w:rPr>
      </w:pPr>
      <w:r>
        <w:rPr>
          <w:rFonts w:hint="eastAsia"/>
          <w:szCs w:val="32"/>
        </w:rPr>
        <w:t>一、根据公司生产经营的需要，结合金刀峡景区太阳能热水系统目前的实际运行状况，经我司研究决定，拟于近期对金刀峡景区太阳能热水系统（酒店主楼、仁义楼、北门男生宿舍共三个子系统）进行维修改造，达到各系统运行正常，满足热水供应需求。现对该维修改造项目采取竞价比选方式选择承包商。</w:t>
      </w:r>
    </w:p>
    <w:p>
      <w:pPr>
        <w:spacing w:line="600" w:lineRule="exact"/>
        <w:ind w:firstLine="640" w:firstLineChars="200"/>
        <w:rPr>
          <w:szCs w:val="32"/>
        </w:rPr>
      </w:pPr>
      <w:r>
        <w:rPr>
          <w:rFonts w:hint="eastAsia"/>
          <w:szCs w:val="32"/>
        </w:rPr>
        <w:t>二、贵单位在组织能力、履约能力、筹资能力等方面具有较强的综合实力。因此，现邀请贵单位按本竞价规则规定的内容，参加金刀峡景区太阳能热水系统维修改造项目竞价比选。</w:t>
      </w:r>
    </w:p>
    <w:p>
      <w:pPr>
        <w:spacing w:line="600" w:lineRule="exact"/>
        <w:ind w:firstLine="640" w:firstLineChars="200"/>
        <w:rPr>
          <w:szCs w:val="32"/>
        </w:rPr>
      </w:pPr>
      <w:r>
        <w:rPr>
          <w:rFonts w:hint="eastAsia"/>
          <w:szCs w:val="32"/>
        </w:rPr>
        <w:t>三、本次竞价比选为太阳能热水系统维修改造项目，竞价人首先对清单报价表中各项进行详细报价并汇总，最终以总价包干的方式上报我司。</w:t>
      </w:r>
    </w:p>
    <w:p>
      <w:pPr>
        <w:spacing w:line="600" w:lineRule="exact"/>
        <w:ind w:firstLine="640" w:firstLineChars="200"/>
        <w:rPr>
          <w:b/>
          <w:szCs w:val="32"/>
        </w:rPr>
      </w:pPr>
      <w:r>
        <w:rPr>
          <w:rFonts w:hint="eastAsia"/>
          <w:szCs w:val="32"/>
        </w:rPr>
        <w:t>四、维修改造工作内容：</w:t>
      </w:r>
      <w:r>
        <w:rPr>
          <w:rFonts w:hint="eastAsia"/>
          <w:szCs w:val="32"/>
          <w:lang w:val="zh-CN"/>
        </w:rPr>
        <w:t>金刀峡</w:t>
      </w:r>
      <w:r>
        <w:rPr>
          <w:rFonts w:hint="eastAsia"/>
          <w:szCs w:val="32"/>
        </w:rPr>
        <w:t>酒店主楼、仁义楼、北门男生宿舍</w:t>
      </w:r>
      <w:r>
        <w:rPr>
          <w:rFonts w:hint="eastAsia"/>
          <w:szCs w:val="32"/>
          <w:lang w:val="zh-CN"/>
        </w:rPr>
        <w:t>太阳能热水系统维修改造</w:t>
      </w:r>
      <w:r>
        <w:rPr>
          <w:rFonts w:hint="eastAsia"/>
          <w:color w:val="000000"/>
          <w:szCs w:val="32"/>
        </w:rPr>
        <w:t>项目</w:t>
      </w:r>
      <w:r>
        <w:rPr>
          <w:rFonts w:hint="eastAsia"/>
          <w:szCs w:val="32"/>
        </w:rPr>
        <w:t>内全部内容。</w:t>
      </w:r>
    </w:p>
    <w:p>
      <w:pPr>
        <w:spacing w:line="600" w:lineRule="exact"/>
        <w:ind w:firstLine="640" w:firstLineChars="200"/>
        <w:rPr>
          <w:szCs w:val="32"/>
        </w:rPr>
      </w:pPr>
      <w:r>
        <w:rPr>
          <w:rFonts w:hint="eastAsia"/>
          <w:szCs w:val="32"/>
        </w:rPr>
        <w:t>五、</w:t>
      </w:r>
      <w:r>
        <w:rPr>
          <w:rFonts w:hint="eastAsia"/>
          <w:szCs w:val="32"/>
          <w:lang w:val="zh-CN"/>
        </w:rPr>
        <w:t>金刀峡</w:t>
      </w:r>
      <w:r>
        <w:rPr>
          <w:rFonts w:hint="eastAsia"/>
          <w:szCs w:val="32"/>
        </w:rPr>
        <w:t>酒店主楼、仁义楼、北门男生宿舍</w:t>
      </w:r>
      <w:r>
        <w:rPr>
          <w:rFonts w:hint="eastAsia"/>
          <w:szCs w:val="32"/>
          <w:lang w:val="zh-CN"/>
        </w:rPr>
        <w:t>太阳能热水系统维修改造</w:t>
      </w:r>
      <w:r>
        <w:rPr>
          <w:rFonts w:hint="eastAsia"/>
          <w:color w:val="000000"/>
          <w:szCs w:val="32"/>
        </w:rPr>
        <w:t>项目</w:t>
      </w:r>
      <w:r>
        <w:rPr>
          <w:rFonts w:hint="eastAsia"/>
          <w:szCs w:val="32"/>
        </w:rPr>
        <w:t>竞价规则如下：</w:t>
      </w:r>
    </w:p>
    <w:p>
      <w:pPr>
        <w:spacing w:line="600" w:lineRule="exact"/>
        <w:ind w:firstLine="640" w:firstLineChars="200"/>
        <w:rPr>
          <w:szCs w:val="32"/>
          <w:lang w:val="zh-CN"/>
        </w:rPr>
      </w:pPr>
      <w:r>
        <w:rPr>
          <w:rFonts w:hint="eastAsia"/>
          <w:szCs w:val="32"/>
        </w:rPr>
        <w:t>（一）参与该项目竞价的单位必须</w:t>
      </w:r>
      <w:r>
        <w:rPr>
          <w:rFonts w:hint="eastAsia"/>
          <w:szCs w:val="32"/>
          <w:lang w:val="zh-CN"/>
        </w:rPr>
        <w:t>具备</w:t>
      </w:r>
      <w:r>
        <w:rPr>
          <w:rFonts w:hint="eastAsia"/>
          <w:color w:val="000000"/>
          <w:szCs w:val="32"/>
          <w:lang w:val="zh-CN"/>
        </w:rPr>
        <w:t>太阳能光热产品的研发、销售及技术服务或空气源热泵系统设计、技术开发及技术服务经营范围的</w:t>
      </w:r>
      <w:r>
        <w:rPr>
          <w:rFonts w:hint="eastAsia"/>
          <w:szCs w:val="32"/>
          <w:lang w:val="zh-CN"/>
        </w:rPr>
        <w:t>相关营业执照，且具有相应技术、资金、管理能力。</w:t>
      </w:r>
    </w:p>
    <w:p>
      <w:pPr>
        <w:topLinePunct/>
        <w:spacing w:line="600" w:lineRule="exact"/>
        <w:ind w:firstLine="640" w:firstLineChars="200"/>
        <w:rPr>
          <w:szCs w:val="32"/>
        </w:rPr>
      </w:pPr>
      <w:r>
        <w:rPr>
          <w:rFonts w:hint="eastAsia"/>
          <w:szCs w:val="32"/>
        </w:rPr>
        <w:t>（二）参与该项目竞价的单位具有较强的材料、人员等组织能力，并且在近</w:t>
      </w:r>
      <w:r>
        <w:rPr>
          <w:szCs w:val="32"/>
          <w:u w:val="single"/>
        </w:rPr>
        <w:t xml:space="preserve"> 3 </w:t>
      </w:r>
      <w:r>
        <w:rPr>
          <w:rFonts w:hint="eastAsia"/>
          <w:szCs w:val="32"/>
        </w:rPr>
        <w:t>年内所承包的项目未出现质量、安全事故。</w:t>
      </w:r>
    </w:p>
    <w:p>
      <w:pPr>
        <w:spacing w:line="600" w:lineRule="exact"/>
        <w:ind w:firstLine="640" w:firstLineChars="200"/>
        <w:rPr>
          <w:szCs w:val="32"/>
          <w:u w:val="single"/>
        </w:rPr>
      </w:pPr>
      <w:r>
        <w:rPr>
          <w:rFonts w:hint="eastAsia"/>
          <w:szCs w:val="32"/>
        </w:rPr>
        <w:t>（三）该项目预计</w:t>
      </w:r>
      <w:r>
        <w:rPr>
          <w:szCs w:val="32"/>
          <w:u w:val="single"/>
        </w:rPr>
        <w:t>2018</w:t>
      </w:r>
      <w:r>
        <w:rPr>
          <w:rFonts w:hint="eastAsia"/>
          <w:szCs w:val="32"/>
        </w:rPr>
        <w:t>年</w:t>
      </w:r>
      <w:r>
        <w:rPr>
          <w:rFonts w:hint="eastAsia"/>
          <w:szCs w:val="32"/>
          <w:u w:val="single"/>
          <w:lang w:val="en-US" w:eastAsia="zh-CN"/>
        </w:rPr>
        <w:t>12</w:t>
      </w:r>
      <w:r>
        <w:rPr>
          <w:rFonts w:hint="eastAsia"/>
          <w:szCs w:val="32"/>
        </w:rPr>
        <w:t>月</w:t>
      </w:r>
      <w:r>
        <w:rPr>
          <w:rFonts w:hint="eastAsia"/>
          <w:szCs w:val="32"/>
          <w:u w:val="single"/>
          <w:lang w:val="en-US" w:eastAsia="zh-CN"/>
        </w:rPr>
        <w:t>1</w:t>
      </w:r>
      <w:r>
        <w:rPr>
          <w:rFonts w:hint="eastAsia"/>
          <w:szCs w:val="32"/>
        </w:rPr>
        <w:t>日开工，</w:t>
      </w:r>
      <w:r>
        <w:rPr>
          <w:szCs w:val="32"/>
          <w:u w:val="single"/>
        </w:rPr>
        <w:t>2018</w:t>
      </w:r>
      <w:r>
        <w:rPr>
          <w:rFonts w:hint="eastAsia"/>
          <w:szCs w:val="32"/>
        </w:rPr>
        <w:t>年</w:t>
      </w:r>
      <w:r>
        <w:rPr>
          <w:rFonts w:hint="eastAsia"/>
          <w:szCs w:val="32"/>
          <w:u w:val="single"/>
          <w:lang w:val="en-US" w:eastAsia="zh-CN"/>
        </w:rPr>
        <w:t>1</w:t>
      </w:r>
      <w:r>
        <w:rPr>
          <w:rFonts w:hint="eastAsia"/>
          <w:szCs w:val="32"/>
        </w:rPr>
        <w:t>月</w:t>
      </w:r>
      <w:r>
        <w:rPr>
          <w:rFonts w:hint="eastAsia"/>
          <w:szCs w:val="32"/>
          <w:u w:val="single"/>
          <w:lang w:val="en-US" w:eastAsia="zh-CN"/>
        </w:rPr>
        <w:t>14</w:t>
      </w:r>
      <w:r>
        <w:rPr>
          <w:rFonts w:hint="eastAsia"/>
          <w:szCs w:val="32"/>
        </w:rPr>
        <w:t>日</w:t>
      </w:r>
      <w:r>
        <w:rPr>
          <w:rFonts w:hint="eastAsia"/>
          <w:szCs w:val="32"/>
          <w:lang w:eastAsia="zh-CN"/>
        </w:rPr>
        <w:t>竣工，工期</w:t>
      </w:r>
      <w:r>
        <w:rPr>
          <w:rFonts w:hint="eastAsia"/>
          <w:szCs w:val="32"/>
          <w:u w:val="single"/>
          <w:lang w:val="en-US" w:eastAsia="zh-CN"/>
        </w:rPr>
        <w:t>45</w:t>
      </w:r>
      <w:r>
        <w:rPr>
          <w:rFonts w:hint="eastAsia"/>
          <w:szCs w:val="32"/>
        </w:rPr>
        <w:t>日历天（含节假日）。</w:t>
      </w:r>
    </w:p>
    <w:p>
      <w:pPr>
        <w:spacing w:line="600" w:lineRule="exact"/>
        <w:ind w:firstLine="640" w:firstLineChars="200"/>
        <w:rPr>
          <w:szCs w:val="32"/>
        </w:rPr>
      </w:pPr>
      <w:r>
        <w:rPr>
          <w:rFonts w:hint="eastAsia"/>
          <w:szCs w:val="32"/>
        </w:rPr>
        <w:t>（四）该项目采购的配件、材料及安装工艺必须按照国家有关部门颁发的标准和技术规范执行。</w:t>
      </w:r>
    </w:p>
    <w:p>
      <w:pPr>
        <w:spacing w:line="600" w:lineRule="exact"/>
        <w:ind w:firstLine="640" w:firstLineChars="200"/>
        <w:rPr>
          <w:szCs w:val="32"/>
        </w:rPr>
      </w:pPr>
      <w:r>
        <w:rPr>
          <w:rFonts w:hint="eastAsia"/>
          <w:szCs w:val="32"/>
        </w:rPr>
        <w:t>（五）我司对各竞价人自行前往本项目所在地进行现场查勘及对我司提供的本项目方案的分析判断不负任何责任，并且竞价人不得以任何理由在项目实施过程中提出对合同价款进行调整。</w:t>
      </w:r>
    </w:p>
    <w:p>
      <w:pPr>
        <w:tabs>
          <w:tab w:val="left" w:pos="4725"/>
        </w:tabs>
        <w:spacing w:line="600" w:lineRule="exact"/>
        <w:ind w:firstLine="640" w:firstLineChars="200"/>
        <w:rPr>
          <w:szCs w:val="32"/>
        </w:rPr>
      </w:pPr>
      <w:r>
        <w:rPr>
          <w:rFonts w:hint="eastAsia"/>
          <w:szCs w:val="32"/>
        </w:rPr>
        <w:t>（六）报价内容及报价方式</w:t>
      </w:r>
    </w:p>
    <w:p>
      <w:pPr>
        <w:tabs>
          <w:tab w:val="left" w:pos="4725"/>
        </w:tabs>
        <w:spacing w:line="600" w:lineRule="exact"/>
        <w:ind w:firstLine="640" w:firstLineChars="200"/>
        <w:rPr>
          <w:szCs w:val="32"/>
        </w:rPr>
      </w:pPr>
      <w:r>
        <w:rPr>
          <w:szCs w:val="32"/>
        </w:rPr>
        <w:t>1.</w:t>
      </w:r>
      <w:r>
        <w:rPr>
          <w:rFonts w:hint="eastAsia"/>
          <w:szCs w:val="32"/>
        </w:rPr>
        <w:t>报价内容</w:t>
      </w:r>
    </w:p>
    <w:p>
      <w:pPr>
        <w:tabs>
          <w:tab w:val="left" w:pos="4725"/>
        </w:tabs>
        <w:spacing w:line="600" w:lineRule="exact"/>
        <w:ind w:firstLine="640" w:firstLineChars="200"/>
        <w:rPr>
          <w:szCs w:val="32"/>
        </w:rPr>
      </w:pPr>
      <w:r>
        <w:rPr>
          <w:szCs w:val="32"/>
        </w:rPr>
        <w:t>1</w:t>
      </w:r>
      <w:r>
        <w:rPr>
          <w:rFonts w:hint="eastAsia"/>
          <w:szCs w:val="32"/>
        </w:rPr>
        <w:t>）竞价人首先对清单报价表中各项进行详细报价并汇总，最终以总价包干的方式上报我司。该报价包括但不限于竞价人为实施和完成本项目所需的人工费、材料费（含采购、运输、保管等费用）、设备费、安装调试费、管理费、保修期维护费、异地施工增加费、风险费、水电费、合理利润、安全文明施工费、税金等一切费用。</w:t>
      </w:r>
    </w:p>
    <w:p>
      <w:pPr>
        <w:tabs>
          <w:tab w:val="left" w:pos="4725"/>
        </w:tabs>
        <w:spacing w:line="600" w:lineRule="exact"/>
        <w:ind w:firstLine="640" w:firstLineChars="200"/>
        <w:rPr>
          <w:szCs w:val="32"/>
        </w:rPr>
      </w:pPr>
      <w:r>
        <w:rPr>
          <w:szCs w:val="32"/>
        </w:rPr>
        <w:t>2</w:t>
      </w:r>
      <w:r>
        <w:rPr>
          <w:rFonts w:hint="eastAsia"/>
          <w:szCs w:val="32"/>
        </w:rPr>
        <w:t>）竞价人必须仔细阅读本竞价文件附件二《金刀峡景区太阳能热水系统维修改造合同》中约定的全部条款，并作为报价依据。</w:t>
      </w:r>
    </w:p>
    <w:p>
      <w:pPr>
        <w:tabs>
          <w:tab w:val="left" w:pos="4725"/>
        </w:tabs>
        <w:spacing w:line="600" w:lineRule="exact"/>
        <w:ind w:firstLine="640" w:firstLineChars="200"/>
        <w:rPr>
          <w:szCs w:val="32"/>
        </w:rPr>
      </w:pPr>
      <w:r>
        <w:rPr>
          <w:szCs w:val="32"/>
        </w:rPr>
        <w:t>2.</w:t>
      </w:r>
      <w:r>
        <w:rPr>
          <w:rFonts w:hint="eastAsia"/>
          <w:szCs w:val="32"/>
        </w:rPr>
        <w:t>本项目采用</w:t>
      </w:r>
      <w:r>
        <w:rPr>
          <w:rFonts w:hint="eastAsia"/>
          <w:szCs w:val="32"/>
          <w:u w:val="single"/>
        </w:rPr>
        <w:t>总价包干法</w:t>
      </w:r>
      <w:r>
        <w:rPr>
          <w:rFonts w:hint="eastAsia"/>
          <w:szCs w:val="32"/>
        </w:rPr>
        <w:t>承包方式。</w:t>
      </w:r>
    </w:p>
    <w:p>
      <w:pPr>
        <w:tabs>
          <w:tab w:val="left" w:pos="4725"/>
        </w:tabs>
        <w:spacing w:line="600" w:lineRule="exact"/>
        <w:ind w:firstLine="640" w:firstLineChars="200"/>
        <w:rPr>
          <w:szCs w:val="32"/>
        </w:rPr>
      </w:pPr>
      <w:r>
        <w:rPr>
          <w:szCs w:val="32"/>
        </w:rPr>
        <w:t>3.</w:t>
      </w:r>
      <w:r>
        <w:rPr>
          <w:rFonts w:hint="eastAsia"/>
          <w:szCs w:val="32"/>
        </w:rPr>
        <w:t>甲供材料或其他：不锈钢保温水箱混凝土基座由承包方提供设计图纸，发包方负责完成。</w:t>
      </w:r>
    </w:p>
    <w:p>
      <w:pPr>
        <w:spacing w:line="600" w:lineRule="exact"/>
        <w:ind w:firstLine="640" w:firstLineChars="200"/>
        <w:rPr>
          <w:szCs w:val="32"/>
        </w:rPr>
      </w:pPr>
      <w:r>
        <w:rPr>
          <w:rFonts w:hint="eastAsia"/>
          <w:szCs w:val="32"/>
        </w:rPr>
        <w:t>（七）竞价人需向我司提供</w:t>
      </w:r>
      <w:r>
        <w:rPr>
          <w:rFonts w:hint="eastAsia"/>
          <w:szCs w:val="32"/>
          <w:lang w:val="zh-CN"/>
        </w:rPr>
        <w:t>竞价书</w:t>
      </w:r>
      <w:r>
        <w:rPr>
          <w:rFonts w:hint="eastAsia"/>
          <w:szCs w:val="32"/>
        </w:rPr>
        <w:t>，包括竞价人</w:t>
      </w:r>
      <w:r>
        <w:rPr>
          <w:rFonts w:hint="eastAsia"/>
          <w:szCs w:val="32"/>
          <w:lang w:val="zh-CN"/>
        </w:rPr>
        <w:t>营业执照、法人授权书、清单报价表（纸质版及电子版）</w:t>
      </w:r>
      <w:r>
        <w:rPr>
          <w:rFonts w:hint="eastAsia"/>
          <w:szCs w:val="32"/>
        </w:rPr>
        <w:t>等（具体格式附后）。</w:t>
      </w:r>
    </w:p>
    <w:p>
      <w:pPr>
        <w:spacing w:line="600" w:lineRule="exact"/>
        <w:ind w:firstLine="640" w:firstLineChars="200"/>
        <w:rPr>
          <w:szCs w:val="32"/>
        </w:rPr>
      </w:pPr>
      <w:r>
        <w:rPr>
          <w:rFonts w:hint="eastAsia"/>
          <w:szCs w:val="32"/>
        </w:rPr>
        <w:t>（八）以报价最低的为第一中标候选人，第二低的为第二中标候选人，依此类推。竞价评审小组需在各种记录资料上签字确认。</w:t>
      </w:r>
    </w:p>
    <w:p>
      <w:pPr>
        <w:spacing w:line="600" w:lineRule="exact"/>
        <w:ind w:firstLine="800" w:firstLineChars="250"/>
        <w:rPr>
          <w:szCs w:val="32"/>
          <w:u w:val="single"/>
        </w:rPr>
      </w:pPr>
      <w:r>
        <w:rPr>
          <w:rFonts w:hint="eastAsia"/>
          <w:szCs w:val="32"/>
        </w:rPr>
        <w:t>六、各项单价及总价的最高限价详见我司提供的最高限价表（附件五），该表将随竞价比选文件同时发出。</w:t>
      </w:r>
    </w:p>
    <w:p>
      <w:pPr>
        <w:spacing w:line="600" w:lineRule="exact"/>
        <w:ind w:firstLine="800" w:firstLineChars="250"/>
        <w:rPr>
          <w:szCs w:val="32"/>
        </w:rPr>
      </w:pPr>
      <w:r>
        <w:rPr>
          <w:rFonts w:hint="eastAsia"/>
          <w:szCs w:val="32"/>
        </w:rPr>
        <w:t>七、确定专业分包单位的原则</w:t>
      </w:r>
    </w:p>
    <w:p>
      <w:pPr>
        <w:spacing w:line="600" w:lineRule="exact"/>
        <w:ind w:firstLine="640" w:firstLineChars="200"/>
        <w:rPr>
          <w:szCs w:val="32"/>
        </w:rPr>
      </w:pPr>
      <w:r>
        <w:rPr>
          <w:rFonts w:hint="eastAsia"/>
          <w:szCs w:val="32"/>
        </w:rPr>
        <w:t>（一）竞价人的报价超过我司公布的综合单价及总价最高限价，则其报价作废，我司不予接受，各竞价人不得修改报价清单的内容，否则其报价作废。</w:t>
      </w:r>
    </w:p>
    <w:p>
      <w:pPr>
        <w:spacing w:line="600" w:lineRule="exact"/>
        <w:ind w:firstLine="640" w:firstLineChars="200"/>
        <w:rPr>
          <w:szCs w:val="32"/>
        </w:rPr>
      </w:pPr>
      <w:r>
        <w:rPr>
          <w:rFonts w:hint="eastAsia"/>
          <w:szCs w:val="32"/>
        </w:rPr>
        <w:t>（二）各竞价人务必按附后的竞价书格式填报，否则为废标。</w:t>
      </w:r>
    </w:p>
    <w:p>
      <w:pPr>
        <w:spacing w:line="600" w:lineRule="exact"/>
        <w:ind w:firstLine="640" w:firstLineChars="200"/>
        <w:rPr>
          <w:szCs w:val="32"/>
        </w:rPr>
      </w:pPr>
      <w:r>
        <w:rPr>
          <w:rFonts w:hint="eastAsia"/>
          <w:szCs w:val="32"/>
        </w:rPr>
        <w:t>（三）若所有竞价人报价完全相同，我司有权宣布本次竞价无效，并重新组织竞价，且拒绝参与本次竞价的竞价人再次竞价。</w:t>
      </w:r>
    </w:p>
    <w:p>
      <w:pPr>
        <w:spacing w:line="600" w:lineRule="exact"/>
        <w:ind w:firstLine="640" w:firstLineChars="200"/>
        <w:rPr>
          <w:szCs w:val="32"/>
        </w:rPr>
      </w:pPr>
      <w:r>
        <w:rPr>
          <w:rFonts w:hint="eastAsia"/>
          <w:szCs w:val="32"/>
        </w:rPr>
        <w:t>（四）由我司竞价评审小组对所有竞价书进行评审，其中符合竞价文件要求且报价总价最低的竞价人为第一中标候选人（如出现最低报价相同的情况，以现场抽签确定），其次为第二中标候选人。若出现第一中标候选人不与我司签订合同则选择第二中标候选人，依次类推。</w:t>
      </w:r>
    </w:p>
    <w:p>
      <w:pPr>
        <w:spacing w:line="600" w:lineRule="exact"/>
        <w:ind w:firstLine="200"/>
        <w:rPr>
          <w:szCs w:val="32"/>
        </w:rPr>
      </w:pPr>
      <w:r>
        <w:rPr>
          <w:szCs w:val="32"/>
        </w:rPr>
        <w:t xml:space="preserve">  </w:t>
      </w:r>
      <w:r>
        <w:rPr>
          <w:rFonts w:hint="eastAsia"/>
          <w:szCs w:val="32"/>
        </w:rPr>
        <w:t>（五）竞价人不得恶意低价中标（恶意低价中标定义：所有竞价人的报价，大于等于五家时去掉一个最高报价，去掉一个最低报价，剩余竞价人报价之和除以剩余竞价人数得到一个评判基准价（如果小于五家则不去掉最高报价和最低报价），当中标价等于或低于评判基准价</w:t>
      </w:r>
      <w:r>
        <w:rPr>
          <w:szCs w:val="32"/>
          <w:u w:val="single"/>
        </w:rPr>
        <w:t>20</w:t>
      </w:r>
      <w:r>
        <w:rPr>
          <w:szCs w:val="32"/>
        </w:rPr>
        <w:t>%</w:t>
      </w:r>
      <w:r>
        <w:rPr>
          <w:rFonts w:hint="eastAsia"/>
          <w:szCs w:val="32"/>
        </w:rPr>
        <w:t>时，该报价即视为恶意低价中标）。如发生类似情况我司有权要求竞价人缴纳中标金额的</w:t>
      </w:r>
      <w:r>
        <w:rPr>
          <w:szCs w:val="32"/>
          <w:u w:val="single"/>
        </w:rPr>
        <w:t>50</w:t>
      </w:r>
      <w:r>
        <w:rPr>
          <w:szCs w:val="32"/>
        </w:rPr>
        <w:t>%</w:t>
      </w:r>
      <w:r>
        <w:rPr>
          <w:rFonts w:hint="eastAsia"/>
          <w:szCs w:val="32"/>
        </w:rPr>
        <w:t>作为项目顺利实施的保证金，在项目验收合格后无息退还给竞价人，如竞价人拒不接受，我司将选择其他备选竞价人为中标单位，并且不再邀请恶意低价中标竞价人参与我司其他项目的竞价。</w:t>
      </w:r>
    </w:p>
    <w:p>
      <w:pPr>
        <w:spacing w:line="600" w:lineRule="exact"/>
        <w:ind w:firstLine="640" w:firstLineChars="200"/>
        <w:rPr>
          <w:szCs w:val="32"/>
        </w:rPr>
      </w:pPr>
      <w:r>
        <w:rPr>
          <w:rFonts w:hint="eastAsia"/>
          <w:szCs w:val="32"/>
        </w:rPr>
        <w:t>九、请各竞价人于</w:t>
      </w:r>
      <w:r>
        <w:rPr>
          <w:szCs w:val="32"/>
          <w:u w:val="single"/>
        </w:rPr>
        <w:t>2018</w:t>
      </w:r>
      <w:r>
        <w:rPr>
          <w:rFonts w:hint="eastAsia"/>
          <w:szCs w:val="32"/>
        </w:rPr>
        <w:t>年</w:t>
      </w:r>
      <w:r>
        <w:rPr>
          <w:rFonts w:hint="eastAsia"/>
          <w:szCs w:val="32"/>
          <w:u w:val="single"/>
          <w:lang w:val="en-US" w:eastAsia="zh-CN"/>
        </w:rPr>
        <w:t>11</w:t>
      </w:r>
      <w:r>
        <w:rPr>
          <w:rFonts w:hint="eastAsia"/>
          <w:szCs w:val="32"/>
        </w:rPr>
        <w:t>月</w:t>
      </w:r>
      <w:r>
        <w:rPr>
          <w:rFonts w:hint="eastAsia"/>
          <w:szCs w:val="32"/>
          <w:u w:val="single"/>
          <w:lang w:val="en-US" w:eastAsia="zh-CN"/>
        </w:rPr>
        <w:t>13</w:t>
      </w:r>
      <w:r>
        <w:rPr>
          <w:rFonts w:hint="eastAsia"/>
          <w:szCs w:val="32"/>
        </w:rPr>
        <w:t>日</w:t>
      </w:r>
      <w:r>
        <w:rPr>
          <w:szCs w:val="32"/>
          <w:u w:val="single"/>
        </w:rPr>
        <w:t>10</w:t>
      </w:r>
      <w:r>
        <w:rPr>
          <w:rFonts w:hint="eastAsia"/>
          <w:szCs w:val="32"/>
          <w:u w:val="single"/>
        </w:rPr>
        <w:t>：</w:t>
      </w:r>
      <w:r>
        <w:rPr>
          <w:szCs w:val="32"/>
          <w:u w:val="single"/>
        </w:rPr>
        <w:t>00</w:t>
      </w:r>
      <w:r>
        <w:rPr>
          <w:rFonts w:hint="eastAsia"/>
          <w:szCs w:val="32"/>
        </w:rPr>
        <w:t>前将竞价书递交至重庆市江北区建新北路</w:t>
      </w:r>
      <w:r>
        <w:rPr>
          <w:szCs w:val="32"/>
        </w:rPr>
        <w:t>38</w:t>
      </w:r>
      <w:r>
        <w:rPr>
          <w:rFonts w:hint="eastAsia"/>
          <w:szCs w:val="32"/>
        </w:rPr>
        <w:t>号世纪英皇南塔</w:t>
      </w:r>
      <w:r>
        <w:rPr>
          <w:szCs w:val="32"/>
        </w:rPr>
        <w:t>8</w:t>
      </w:r>
      <w:r>
        <w:rPr>
          <w:rFonts w:hint="eastAsia"/>
          <w:szCs w:val="32"/>
        </w:rPr>
        <w:t>楼</w:t>
      </w:r>
      <w:r>
        <w:rPr>
          <w:szCs w:val="32"/>
        </w:rPr>
        <w:t>8803</w:t>
      </w:r>
      <w:r>
        <w:rPr>
          <w:rFonts w:hint="eastAsia"/>
          <w:szCs w:val="32"/>
        </w:rPr>
        <w:t>会议室，过时我司将不予接受，同时我司将当众宣布各竞价人的报价。</w:t>
      </w:r>
    </w:p>
    <w:p>
      <w:pPr>
        <w:spacing w:line="600" w:lineRule="exact"/>
        <w:ind w:firstLine="640" w:firstLineChars="200"/>
        <w:rPr>
          <w:szCs w:val="32"/>
        </w:rPr>
      </w:pPr>
      <w:r>
        <w:rPr>
          <w:rFonts w:hint="eastAsia"/>
          <w:szCs w:val="32"/>
        </w:rPr>
        <w:t>十、若竞价人在本工程竞价过程有任何疑问，请于</w:t>
      </w:r>
      <w:r>
        <w:rPr>
          <w:szCs w:val="32"/>
          <w:u w:val="single"/>
        </w:rPr>
        <w:t>2018</w:t>
      </w:r>
      <w:r>
        <w:rPr>
          <w:rFonts w:hint="eastAsia"/>
          <w:szCs w:val="32"/>
        </w:rPr>
        <w:t>年</w:t>
      </w:r>
    </w:p>
    <w:p>
      <w:pPr>
        <w:spacing w:line="600" w:lineRule="exact"/>
        <w:rPr>
          <w:szCs w:val="32"/>
          <w:u w:val="single"/>
        </w:rPr>
      </w:pPr>
      <w:r>
        <w:rPr>
          <w:rFonts w:hint="eastAsia"/>
          <w:szCs w:val="32"/>
          <w:u w:val="single"/>
          <w:lang w:val="en-US" w:eastAsia="zh-CN"/>
        </w:rPr>
        <w:t>11</w:t>
      </w:r>
      <w:r>
        <w:rPr>
          <w:rFonts w:hint="eastAsia"/>
          <w:szCs w:val="32"/>
        </w:rPr>
        <w:t>月</w:t>
      </w:r>
      <w:r>
        <w:rPr>
          <w:rFonts w:hint="eastAsia"/>
          <w:szCs w:val="32"/>
          <w:u w:val="single"/>
          <w:lang w:val="en-US" w:eastAsia="zh-CN"/>
        </w:rPr>
        <w:t>11</w:t>
      </w:r>
      <w:r>
        <w:rPr>
          <w:rFonts w:hint="eastAsia"/>
          <w:szCs w:val="32"/>
        </w:rPr>
        <w:t>日前以电子邮件形式递交至</w:t>
      </w:r>
      <w:r>
        <w:rPr>
          <w:szCs w:val="32"/>
        </w:rPr>
        <w:t>545681752@qq.com</w:t>
      </w:r>
      <w:r>
        <w:rPr>
          <w:rFonts w:hint="eastAsia"/>
          <w:szCs w:val="32"/>
        </w:rPr>
        <w:t>邮箱，以便于我司及时回复。</w:t>
      </w:r>
    </w:p>
    <w:p>
      <w:pPr>
        <w:spacing w:line="600" w:lineRule="exact"/>
        <w:ind w:firstLine="480" w:firstLineChars="150"/>
        <w:rPr>
          <w:szCs w:val="32"/>
        </w:rPr>
      </w:pPr>
      <w:r>
        <w:rPr>
          <w:szCs w:val="32"/>
        </w:rPr>
        <w:t xml:space="preserve"> </w:t>
      </w:r>
      <w:r>
        <w:rPr>
          <w:rFonts w:hint="eastAsia"/>
          <w:szCs w:val="32"/>
        </w:rPr>
        <w:t>十一、竞价人郑重承诺：竞价人自收到本竞价比选文件后即视为己认真阅读并理解本竞价规则中的全部条款的法律含义及方案，在平等、自愿的基础上进行报价。</w:t>
      </w:r>
    </w:p>
    <w:p>
      <w:pPr>
        <w:spacing w:line="600" w:lineRule="exact"/>
        <w:ind w:firstLine="480" w:firstLineChars="150"/>
        <w:rPr>
          <w:szCs w:val="32"/>
        </w:rPr>
      </w:pPr>
      <w:r>
        <w:rPr>
          <w:szCs w:val="32"/>
        </w:rPr>
        <w:t xml:space="preserve"> </w:t>
      </w:r>
      <w:r>
        <w:rPr>
          <w:rFonts w:hint="eastAsia"/>
          <w:szCs w:val="32"/>
        </w:rPr>
        <w:t>十二、竞价评审：重庆交旅建设工程有限公司组成的竞价评审小组根据本竞价规则要求对各竞价人竞价书进行评审。</w:t>
      </w:r>
    </w:p>
    <w:p>
      <w:pPr>
        <w:spacing w:line="600" w:lineRule="exact"/>
        <w:ind w:firstLine="640" w:firstLineChars="200"/>
        <w:rPr>
          <w:szCs w:val="32"/>
        </w:rPr>
      </w:pPr>
      <w:r>
        <w:rPr>
          <w:rFonts w:hint="eastAsia"/>
          <w:szCs w:val="32"/>
        </w:rPr>
        <w:t>十三、联系我司的有关信息如下：</w:t>
      </w:r>
    </w:p>
    <w:p>
      <w:pPr>
        <w:spacing w:line="600" w:lineRule="exact"/>
        <w:ind w:firstLine="640" w:firstLineChars="200"/>
        <w:rPr>
          <w:szCs w:val="32"/>
        </w:rPr>
      </w:pPr>
      <w:r>
        <w:rPr>
          <w:rFonts w:hint="eastAsia"/>
          <w:szCs w:val="32"/>
        </w:rPr>
        <w:t>地址：重庆市北碚区解放路</w:t>
      </w:r>
      <w:r>
        <w:rPr>
          <w:szCs w:val="32"/>
        </w:rPr>
        <w:t>38</w:t>
      </w:r>
      <w:r>
        <w:rPr>
          <w:rFonts w:hint="eastAsia"/>
          <w:szCs w:val="32"/>
        </w:rPr>
        <w:t>号</w:t>
      </w:r>
      <w:r>
        <w:rPr>
          <w:szCs w:val="32"/>
        </w:rPr>
        <w:t>2-1</w:t>
      </w:r>
    </w:p>
    <w:p>
      <w:pPr>
        <w:spacing w:line="600" w:lineRule="exact"/>
        <w:ind w:firstLine="640" w:firstLineChars="200"/>
        <w:rPr>
          <w:szCs w:val="32"/>
        </w:rPr>
      </w:pPr>
      <w:r>
        <w:rPr>
          <w:rFonts w:hint="eastAsia"/>
          <w:szCs w:val="32"/>
        </w:rPr>
        <w:t>电话：</w:t>
      </w:r>
      <w:r>
        <w:rPr>
          <w:szCs w:val="32"/>
        </w:rPr>
        <w:t>023-68862729</w:t>
      </w:r>
    </w:p>
    <w:p>
      <w:pPr>
        <w:spacing w:line="600" w:lineRule="exact"/>
        <w:ind w:firstLine="640" w:firstLineChars="200"/>
        <w:rPr>
          <w:szCs w:val="32"/>
        </w:rPr>
      </w:pPr>
      <w:r>
        <w:rPr>
          <w:rFonts w:hint="eastAsia"/>
          <w:szCs w:val="32"/>
        </w:rPr>
        <w:t>联系人：王立新</w:t>
      </w:r>
    </w:p>
    <w:p>
      <w:pPr>
        <w:spacing w:line="600" w:lineRule="exact"/>
        <w:ind w:firstLine="640" w:firstLineChars="200"/>
        <w:rPr>
          <w:b/>
          <w:szCs w:val="32"/>
          <w:u w:val="single"/>
        </w:rPr>
      </w:pPr>
      <w:r>
        <w:rPr>
          <w:rFonts w:hint="eastAsia"/>
          <w:szCs w:val="32"/>
        </w:rPr>
        <w:t>附件一：</w:t>
      </w:r>
      <w:r>
        <w:rPr>
          <w:rFonts w:hint="eastAsia"/>
          <w:szCs w:val="32"/>
          <w:lang w:val="zh-CN"/>
        </w:rPr>
        <w:t>金刀峡</w:t>
      </w:r>
      <w:r>
        <w:rPr>
          <w:rFonts w:hint="eastAsia"/>
          <w:szCs w:val="32"/>
        </w:rPr>
        <w:t>酒店主楼、仁义楼、北门男生宿舍</w:t>
      </w:r>
      <w:r>
        <w:rPr>
          <w:rFonts w:hint="eastAsia"/>
          <w:szCs w:val="32"/>
          <w:lang w:val="zh-CN"/>
        </w:rPr>
        <w:t>太阳能热水系统维修改造</w:t>
      </w:r>
      <w:r>
        <w:rPr>
          <w:rFonts w:hint="eastAsia"/>
          <w:color w:val="000000"/>
          <w:szCs w:val="32"/>
        </w:rPr>
        <w:t>项目</w:t>
      </w:r>
      <w:r>
        <w:rPr>
          <w:rFonts w:hint="eastAsia"/>
          <w:szCs w:val="32"/>
        </w:rPr>
        <w:t>竞价比选评审办法</w:t>
      </w:r>
    </w:p>
    <w:p>
      <w:pPr>
        <w:spacing w:line="600" w:lineRule="exact"/>
        <w:ind w:firstLine="640" w:firstLineChars="200"/>
        <w:rPr>
          <w:b/>
          <w:szCs w:val="32"/>
        </w:rPr>
      </w:pPr>
      <w:r>
        <w:rPr>
          <w:rFonts w:hint="eastAsia"/>
          <w:szCs w:val="32"/>
        </w:rPr>
        <w:t>附件二：《</w:t>
      </w:r>
      <w:r>
        <w:rPr>
          <w:rFonts w:hint="eastAsia"/>
          <w:szCs w:val="32"/>
          <w:lang w:val="zh-CN"/>
        </w:rPr>
        <w:t>金刀峡</w:t>
      </w:r>
      <w:r>
        <w:rPr>
          <w:rFonts w:hint="eastAsia"/>
          <w:szCs w:val="32"/>
        </w:rPr>
        <w:t>酒店主楼、仁义楼、北门男生宿舍</w:t>
      </w:r>
      <w:r>
        <w:rPr>
          <w:rFonts w:hint="eastAsia"/>
          <w:szCs w:val="32"/>
          <w:lang w:val="zh-CN"/>
        </w:rPr>
        <w:t>太阳能热水系统维修改造</w:t>
      </w:r>
      <w:r>
        <w:rPr>
          <w:rFonts w:hint="eastAsia"/>
          <w:szCs w:val="32"/>
        </w:rPr>
        <w:t>合同》</w:t>
      </w:r>
    </w:p>
    <w:p>
      <w:pPr>
        <w:spacing w:line="600" w:lineRule="exact"/>
        <w:ind w:firstLine="640" w:firstLineChars="200"/>
        <w:rPr>
          <w:b/>
          <w:szCs w:val="32"/>
          <w:u w:val="single"/>
        </w:rPr>
      </w:pPr>
      <w:r>
        <w:rPr>
          <w:rFonts w:hint="eastAsia"/>
          <w:szCs w:val="32"/>
        </w:rPr>
        <w:t>附件三：</w:t>
      </w:r>
      <w:r>
        <w:rPr>
          <w:rFonts w:hint="eastAsia"/>
          <w:szCs w:val="32"/>
          <w:lang w:val="zh-CN"/>
        </w:rPr>
        <w:t>金刀峡</w:t>
      </w:r>
      <w:r>
        <w:rPr>
          <w:rFonts w:hint="eastAsia"/>
          <w:szCs w:val="32"/>
        </w:rPr>
        <w:t>酒店主楼、仁义楼、北门男生宿舍</w:t>
      </w:r>
      <w:r>
        <w:rPr>
          <w:rFonts w:hint="eastAsia"/>
          <w:szCs w:val="32"/>
          <w:lang w:val="zh-CN"/>
        </w:rPr>
        <w:t>太阳能热水系统维修改造</w:t>
      </w:r>
      <w:r>
        <w:rPr>
          <w:rFonts w:hint="eastAsia"/>
          <w:color w:val="000000"/>
          <w:szCs w:val="32"/>
        </w:rPr>
        <w:t>项目</w:t>
      </w:r>
      <w:r>
        <w:rPr>
          <w:rFonts w:hint="eastAsia"/>
          <w:szCs w:val="32"/>
        </w:rPr>
        <w:t>竞价书（按格式填报）</w:t>
      </w:r>
    </w:p>
    <w:p>
      <w:pPr>
        <w:spacing w:line="600" w:lineRule="exact"/>
        <w:ind w:firstLine="640" w:firstLineChars="200"/>
        <w:rPr>
          <w:szCs w:val="32"/>
        </w:rPr>
      </w:pPr>
      <w:r>
        <w:rPr>
          <w:rFonts w:hint="eastAsia"/>
          <w:szCs w:val="32"/>
        </w:rPr>
        <w:t>附件四：金刀峡酒店主楼、仁义楼、北门男生宿舍太阳能热水系统维修改造项目方案</w:t>
      </w:r>
    </w:p>
    <w:p>
      <w:pPr>
        <w:spacing w:line="600" w:lineRule="exact"/>
        <w:ind w:firstLine="640" w:firstLineChars="200"/>
        <w:rPr>
          <w:b/>
          <w:szCs w:val="32"/>
        </w:rPr>
      </w:pPr>
      <w:r>
        <w:rPr>
          <w:rFonts w:hint="eastAsia"/>
          <w:szCs w:val="32"/>
        </w:rPr>
        <w:t>附件五：</w:t>
      </w:r>
      <w:r>
        <w:rPr>
          <w:rFonts w:hint="eastAsia"/>
          <w:szCs w:val="32"/>
          <w:lang w:val="zh-CN"/>
        </w:rPr>
        <w:t>金刀峡</w:t>
      </w:r>
      <w:r>
        <w:rPr>
          <w:rFonts w:hint="eastAsia"/>
          <w:szCs w:val="32"/>
        </w:rPr>
        <w:t>酒店主楼、仁义楼、北门男生宿舍</w:t>
      </w:r>
      <w:r>
        <w:rPr>
          <w:rFonts w:hint="eastAsia"/>
          <w:szCs w:val="32"/>
          <w:lang w:val="zh-CN"/>
        </w:rPr>
        <w:t>太阳能热水系统维修改造</w:t>
      </w:r>
      <w:r>
        <w:rPr>
          <w:rFonts w:hint="eastAsia"/>
          <w:color w:val="000000"/>
          <w:szCs w:val="32"/>
        </w:rPr>
        <w:t>项目清单报价表及</w:t>
      </w:r>
      <w:r>
        <w:rPr>
          <w:rFonts w:hint="eastAsia"/>
          <w:szCs w:val="32"/>
        </w:rPr>
        <w:t>最高限价表</w:t>
      </w:r>
    </w:p>
    <w:p>
      <w:pPr>
        <w:spacing w:line="600" w:lineRule="exact"/>
        <w:ind w:firstLine="4000" w:firstLineChars="1250"/>
        <w:rPr>
          <w:szCs w:val="32"/>
        </w:rPr>
      </w:pPr>
    </w:p>
    <w:p>
      <w:pPr>
        <w:spacing w:line="600" w:lineRule="exact"/>
        <w:jc w:val="right"/>
        <w:rPr>
          <w:szCs w:val="32"/>
        </w:rPr>
      </w:pPr>
      <w:r>
        <w:rPr>
          <w:rFonts w:hint="eastAsia"/>
          <w:szCs w:val="32"/>
        </w:rPr>
        <w:t>重庆金刀峡旅游开发有限责任公司</w:t>
      </w:r>
      <w:r>
        <w:rPr>
          <w:szCs w:val="32"/>
        </w:rPr>
        <w:t xml:space="preserve"> </w:t>
      </w:r>
    </w:p>
    <w:p>
      <w:pPr>
        <w:spacing w:line="600" w:lineRule="exact"/>
        <w:ind w:firstLine="200"/>
        <w:jc w:val="right"/>
        <w:rPr>
          <w:szCs w:val="32"/>
        </w:rPr>
      </w:pPr>
      <w:r>
        <w:rPr>
          <w:szCs w:val="32"/>
        </w:rPr>
        <w:t xml:space="preserve">                                 2018</w:t>
      </w:r>
      <w:r>
        <w:rPr>
          <w:rFonts w:hint="eastAsia"/>
          <w:szCs w:val="32"/>
        </w:rPr>
        <w:t>年</w:t>
      </w:r>
      <w:r>
        <w:rPr>
          <w:rFonts w:hint="eastAsia"/>
          <w:szCs w:val="32"/>
          <w:lang w:val="en-US" w:eastAsia="zh-CN"/>
        </w:rPr>
        <w:t>11</w:t>
      </w:r>
      <w:r>
        <w:rPr>
          <w:rFonts w:hint="eastAsia"/>
          <w:szCs w:val="32"/>
        </w:rPr>
        <w:t>月</w:t>
      </w:r>
      <w:r>
        <w:rPr>
          <w:rFonts w:hint="eastAsia"/>
          <w:szCs w:val="32"/>
          <w:lang w:val="en-US" w:eastAsia="zh-CN"/>
        </w:rPr>
        <w:t>7</w:t>
      </w:r>
      <w:r>
        <w:rPr>
          <w:rFonts w:hint="eastAsia"/>
          <w:szCs w:val="32"/>
        </w:rPr>
        <w:t>日</w:t>
      </w:r>
    </w:p>
    <w:p>
      <w:pPr>
        <w:spacing w:line="600" w:lineRule="exact"/>
        <w:rPr>
          <w:rFonts w:hint="eastAsia" w:ascii="方正仿宋_GBK" w:hAnsi="仿宋" w:cs="仿宋"/>
          <w:b/>
          <w:bCs/>
          <w:szCs w:val="32"/>
        </w:rPr>
      </w:pPr>
    </w:p>
    <w:p>
      <w:pPr>
        <w:spacing w:line="600" w:lineRule="exact"/>
        <w:rPr>
          <w:rFonts w:hint="eastAsia" w:ascii="方正仿宋_GBK" w:hAnsi="仿宋" w:cs="仿宋"/>
          <w:b/>
          <w:bCs/>
          <w:szCs w:val="32"/>
        </w:rPr>
      </w:pPr>
    </w:p>
    <w:p>
      <w:pPr>
        <w:spacing w:line="600" w:lineRule="exact"/>
        <w:rPr>
          <w:rFonts w:hint="eastAsia" w:ascii="方正仿宋_GBK" w:hAnsi="仿宋" w:cs="仿宋"/>
          <w:b/>
          <w:bCs/>
          <w:szCs w:val="32"/>
        </w:rPr>
      </w:pPr>
    </w:p>
    <w:p>
      <w:pPr>
        <w:spacing w:line="600" w:lineRule="exact"/>
        <w:rPr>
          <w:rFonts w:hint="eastAsia" w:ascii="方正仿宋_GBK" w:hAnsi="仿宋" w:cs="仿宋"/>
          <w:b/>
          <w:bCs/>
          <w:szCs w:val="32"/>
        </w:rPr>
      </w:pPr>
    </w:p>
    <w:p>
      <w:pPr>
        <w:spacing w:line="600" w:lineRule="exact"/>
        <w:rPr>
          <w:rFonts w:hint="eastAsia" w:ascii="方正仿宋_GBK" w:hAnsi="仿宋" w:cs="仿宋"/>
          <w:b/>
          <w:bCs/>
          <w:szCs w:val="32"/>
        </w:rPr>
      </w:pPr>
    </w:p>
    <w:p>
      <w:pPr>
        <w:spacing w:line="600" w:lineRule="exact"/>
        <w:rPr>
          <w:rFonts w:hint="eastAsia" w:ascii="方正仿宋_GBK" w:hAnsi="仿宋" w:cs="仿宋"/>
          <w:b/>
          <w:bCs/>
          <w:szCs w:val="32"/>
        </w:rPr>
      </w:pPr>
    </w:p>
    <w:p>
      <w:pPr>
        <w:spacing w:line="600" w:lineRule="exact"/>
        <w:rPr>
          <w:rFonts w:hint="eastAsia" w:ascii="方正仿宋_GBK" w:hAnsi="仿宋" w:cs="仿宋"/>
          <w:b/>
          <w:bCs/>
          <w:szCs w:val="32"/>
        </w:rPr>
      </w:pPr>
    </w:p>
    <w:p>
      <w:pPr>
        <w:spacing w:line="600" w:lineRule="exact"/>
        <w:rPr>
          <w:rFonts w:hint="eastAsia" w:ascii="方正仿宋_GBK" w:hAnsi="仿宋" w:cs="仿宋"/>
          <w:b/>
          <w:bCs/>
          <w:szCs w:val="32"/>
        </w:rPr>
      </w:pPr>
    </w:p>
    <w:p>
      <w:pPr>
        <w:spacing w:line="600" w:lineRule="exact"/>
        <w:rPr>
          <w:rFonts w:hint="eastAsia" w:ascii="方正仿宋_GBK" w:hAnsi="仿宋" w:cs="仿宋"/>
          <w:b/>
          <w:bCs/>
          <w:szCs w:val="32"/>
        </w:rPr>
      </w:pPr>
    </w:p>
    <w:p>
      <w:pPr>
        <w:spacing w:line="600" w:lineRule="exact"/>
        <w:rPr>
          <w:rFonts w:hint="eastAsia" w:ascii="方正仿宋_GBK" w:hAnsi="仿宋" w:cs="仿宋"/>
          <w:b/>
          <w:bCs/>
          <w:szCs w:val="32"/>
        </w:rPr>
      </w:pPr>
    </w:p>
    <w:p>
      <w:pPr>
        <w:spacing w:line="600" w:lineRule="exact"/>
        <w:rPr>
          <w:rFonts w:hint="eastAsia" w:ascii="方正仿宋_GBK" w:hAnsi="仿宋" w:cs="仿宋"/>
          <w:b/>
          <w:bCs/>
          <w:szCs w:val="32"/>
        </w:rPr>
      </w:pPr>
    </w:p>
    <w:p>
      <w:pPr>
        <w:spacing w:line="600" w:lineRule="exact"/>
        <w:rPr>
          <w:rFonts w:hint="eastAsia" w:ascii="方正仿宋_GBK" w:hAnsi="仿宋" w:cs="仿宋"/>
          <w:b/>
          <w:bCs/>
          <w:szCs w:val="32"/>
        </w:rPr>
      </w:pPr>
    </w:p>
    <w:p>
      <w:pPr>
        <w:spacing w:line="600" w:lineRule="exact"/>
        <w:rPr>
          <w:rFonts w:ascii="方正仿宋_GBK" w:hAnsi="仿宋" w:cs="仿宋"/>
          <w:b/>
          <w:bCs/>
          <w:sz w:val="28"/>
          <w:szCs w:val="28"/>
        </w:rPr>
      </w:pPr>
      <w:r>
        <w:rPr>
          <w:rFonts w:hint="eastAsia" w:ascii="方正仿宋_GBK" w:hAnsi="仿宋" w:cs="仿宋"/>
          <w:b/>
          <w:bCs/>
          <w:szCs w:val="32"/>
        </w:rPr>
        <w:t>附件一</w:t>
      </w:r>
      <w:r>
        <w:rPr>
          <w:rFonts w:ascii="方正仿宋_GBK" w:hAnsi="仿宋" w:cs="仿宋"/>
          <w:b/>
          <w:bCs/>
          <w:sz w:val="28"/>
          <w:szCs w:val="28"/>
        </w:rPr>
        <w:t xml:space="preserve"> </w:t>
      </w:r>
    </w:p>
    <w:p>
      <w:pPr>
        <w:spacing w:line="600" w:lineRule="exact"/>
        <w:jc w:val="center"/>
        <w:rPr>
          <w:rFonts w:ascii="方正小标宋_GBK" w:hAnsi="仿宋" w:eastAsia="方正小标宋_GBK" w:cs="仿宋"/>
          <w:bCs/>
          <w:color w:val="000000"/>
          <w:sz w:val="44"/>
          <w:szCs w:val="44"/>
        </w:rPr>
      </w:pPr>
      <w:r>
        <w:rPr>
          <w:rFonts w:hint="eastAsia" w:ascii="方正小标宋_GBK" w:hAnsi="仿宋" w:eastAsia="方正小标宋_GBK" w:cs="仿宋"/>
          <w:bCs/>
          <w:sz w:val="44"/>
          <w:szCs w:val="44"/>
          <w:lang w:val="zh-CN"/>
        </w:rPr>
        <w:t>金刀峡</w:t>
      </w:r>
      <w:r>
        <w:rPr>
          <w:rFonts w:hint="eastAsia" w:ascii="方正小标宋_GBK" w:hAnsi="仿宋" w:eastAsia="方正小标宋_GBK" w:cs="仿宋"/>
          <w:bCs/>
          <w:sz w:val="44"/>
          <w:szCs w:val="44"/>
        </w:rPr>
        <w:t>酒店主楼、仁义楼、北门男生宿舍</w:t>
      </w:r>
      <w:r>
        <w:rPr>
          <w:rFonts w:hint="eastAsia" w:ascii="方正小标宋_GBK" w:hAnsi="仿宋" w:eastAsia="方正小标宋_GBK" w:cs="仿宋"/>
          <w:bCs/>
          <w:sz w:val="44"/>
          <w:szCs w:val="44"/>
          <w:lang w:val="zh-CN"/>
        </w:rPr>
        <w:t>太阳能热水系统维修改造</w:t>
      </w:r>
      <w:r>
        <w:rPr>
          <w:rFonts w:hint="eastAsia" w:ascii="方正小标宋_GBK" w:hAnsi="仿宋" w:eastAsia="方正小标宋_GBK" w:cs="仿宋"/>
          <w:bCs/>
          <w:color w:val="000000"/>
          <w:sz w:val="44"/>
          <w:szCs w:val="44"/>
        </w:rPr>
        <w:t>项目</w:t>
      </w:r>
    </w:p>
    <w:p>
      <w:pPr>
        <w:spacing w:line="600" w:lineRule="exact"/>
        <w:jc w:val="center"/>
        <w:rPr>
          <w:rFonts w:ascii="方正小标宋_GBK" w:hAnsi="仿宋" w:eastAsia="方正小标宋_GBK" w:cs="仿宋"/>
          <w:bCs/>
          <w:sz w:val="44"/>
          <w:szCs w:val="44"/>
          <w:lang w:val="zh-CN"/>
        </w:rPr>
      </w:pPr>
      <w:r>
        <w:rPr>
          <w:rFonts w:hint="eastAsia" w:ascii="方正小标宋_GBK" w:hAnsi="仿宋" w:eastAsia="方正小标宋_GBK" w:cs="仿宋"/>
          <w:bCs/>
          <w:sz w:val="44"/>
          <w:szCs w:val="44"/>
        </w:rPr>
        <w:t>竞价比选评审办法</w:t>
      </w:r>
    </w:p>
    <w:tbl>
      <w:tblPr>
        <w:tblStyle w:val="19"/>
        <w:tblpPr w:leftFromText="180" w:rightFromText="180" w:vertAnchor="text" w:horzAnchor="margin" w:tblpY="1373"/>
        <w:tblOverlap w:val="never"/>
        <w:tblW w:w="8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1903"/>
        <w:gridCol w:w="3491"/>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2" w:hRule="atLeast"/>
        </w:trPr>
        <w:tc>
          <w:tcPr>
            <w:tcW w:w="1026" w:type="dxa"/>
            <w:vAlign w:val="center"/>
          </w:tcPr>
          <w:p>
            <w:pPr>
              <w:spacing w:line="400" w:lineRule="exact"/>
              <w:jc w:val="center"/>
              <w:rPr>
                <w:sz w:val="28"/>
                <w:szCs w:val="28"/>
              </w:rPr>
            </w:pPr>
            <w:r>
              <w:rPr>
                <w:rFonts w:hint="eastAsia"/>
                <w:sz w:val="28"/>
                <w:szCs w:val="28"/>
              </w:rPr>
              <w:t>编号</w:t>
            </w:r>
          </w:p>
        </w:tc>
        <w:tc>
          <w:tcPr>
            <w:tcW w:w="1903" w:type="dxa"/>
            <w:vAlign w:val="center"/>
          </w:tcPr>
          <w:p>
            <w:pPr>
              <w:spacing w:line="400" w:lineRule="exact"/>
              <w:jc w:val="center"/>
              <w:rPr>
                <w:sz w:val="28"/>
                <w:szCs w:val="28"/>
              </w:rPr>
            </w:pPr>
            <w:r>
              <w:rPr>
                <w:rFonts w:hint="eastAsia"/>
                <w:sz w:val="28"/>
                <w:szCs w:val="28"/>
              </w:rPr>
              <w:t>竞价项目</w:t>
            </w:r>
          </w:p>
        </w:tc>
        <w:tc>
          <w:tcPr>
            <w:tcW w:w="3491" w:type="dxa"/>
            <w:vAlign w:val="center"/>
          </w:tcPr>
          <w:p>
            <w:pPr>
              <w:spacing w:line="400" w:lineRule="exact"/>
              <w:jc w:val="center"/>
              <w:rPr>
                <w:sz w:val="28"/>
                <w:szCs w:val="28"/>
              </w:rPr>
            </w:pPr>
            <w:r>
              <w:rPr>
                <w:rFonts w:hint="eastAsia"/>
                <w:sz w:val="28"/>
                <w:szCs w:val="28"/>
              </w:rPr>
              <w:t>评审事项及标准</w:t>
            </w:r>
          </w:p>
        </w:tc>
        <w:tc>
          <w:tcPr>
            <w:tcW w:w="2380" w:type="dxa"/>
            <w:vAlign w:val="center"/>
          </w:tcPr>
          <w:p>
            <w:pPr>
              <w:spacing w:line="400" w:lineRule="exact"/>
              <w:rPr>
                <w:sz w:val="28"/>
                <w:szCs w:val="28"/>
              </w:rPr>
            </w:pPr>
            <w:r>
              <w:rPr>
                <w:rFonts w:hint="eastAsia"/>
                <w:sz w:val="28"/>
                <w:szCs w:val="28"/>
              </w:rPr>
              <w:t>是否满足要求</w:t>
            </w:r>
            <w:r>
              <w:rPr>
                <w:sz w:val="28"/>
                <w:szCs w:val="28"/>
              </w:rPr>
              <w:t>(</w:t>
            </w:r>
            <w:r>
              <w:rPr>
                <w:rFonts w:hint="eastAsia"/>
                <w:sz w:val="28"/>
                <w:szCs w:val="28"/>
              </w:rPr>
              <w:t>是打</w:t>
            </w:r>
            <w:r>
              <w:rPr>
                <w:sz w:val="28"/>
                <w:szCs w:val="28"/>
              </w:rPr>
              <w:t>√</w:t>
            </w:r>
            <w:r>
              <w:rPr>
                <w:rFonts w:hint="eastAsia"/>
                <w:sz w:val="28"/>
                <w:szCs w:val="28"/>
              </w:rPr>
              <w:t>或否打</w:t>
            </w:r>
            <w:r>
              <w:rPr>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3" w:hRule="atLeast"/>
        </w:trPr>
        <w:tc>
          <w:tcPr>
            <w:tcW w:w="1026" w:type="dxa"/>
            <w:vAlign w:val="center"/>
          </w:tcPr>
          <w:p>
            <w:pPr>
              <w:spacing w:line="400" w:lineRule="exact"/>
              <w:jc w:val="center"/>
              <w:rPr>
                <w:sz w:val="28"/>
                <w:szCs w:val="28"/>
              </w:rPr>
            </w:pPr>
            <w:r>
              <w:rPr>
                <w:sz w:val="28"/>
                <w:szCs w:val="28"/>
              </w:rPr>
              <w:t>1</w:t>
            </w:r>
          </w:p>
        </w:tc>
        <w:tc>
          <w:tcPr>
            <w:tcW w:w="1903" w:type="dxa"/>
            <w:vAlign w:val="center"/>
          </w:tcPr>
          <w:p>
            <w:pPr>
              <w:spacing w:line="400" w:lineRule="exact"/>
              <w:rPr>
                <w:sz w:val="28"/>
                <w:szCs w:val="28"/>
              </w:rPr>
            </w:pPr>
            <w:r>
              <w:rPr>
                <w:rFonts w:hint="eastAsia"/>
                <w:sz w:val="28"/>
                <w:szCs w:val="28"/>
              </w:rPr>
              <w:t>竞价人组织机构</w:t>
            </w:r>
          </w:p>
        </w:tc>
        <w:tc>
          <w:tcPr>
            <w:tcW w:w="3491" w:type="dxa"/>
            <w:vAlign w:val="center"/>
          </w:tcPr>
          <w:p>
            <w:pPr>
              <w:spacing w:line="400" w:lineRule="exact"/>
              <w:rPr>
                <w:sz w:val="28"/>
                <w:szCs w:val="28"/>
              </w:rPr>
            </w:pPr>
            <w:r>
              <w:rPr>
                <w:sz w:val="28"/>
                <w:szCs w:val="28"/>
              </w:rPr>
              <w:t>1.</w:t>
            </w:r>
            <w:r>
              <w:rPr>
                <w:rFonts w:hint="eastAsia"/>
                <w:sz w:val="28"/>
                <w:szCs w:val="28"/>
              </w:rPr>
              <w:t>各竞价人须附拟任项目人员包括：项目负责人</w:t>
            </w:r>
          </w:p>
          <w:p>
            <w:pPr>
              <w:spacing w:line="400" w:lineRule="exact"/>
              <w:rPr>
                <w:sz w:val="28"/>
                <w:szCs w:val="28"/>
              </w:rPr>
            </w:pPr>
            <w:r>
              <w:rPr>
                <w:sz w:val="28"/>
                <w:szCs w:val="28"/>
              </w:rPr>
              <w:t>2.</w:t>
            </w:r>
            <w:r>
              <w:rPr>
                <w:rFonts w:hint="eastAsia"/>
                <w:sz w:val="28"/>
                <w:szCs w:val="28"/>
              </w:rPr>
              <w:t>营业执照复印件加盖鲜章。</w:t>
            </w:r>
          </w:p>
        </w:tc>
        <w:tc>
          <w:tcPr>
            <w:tcW w:w="2380" w:type="dxa"/>
            <w:vAlign w:val="center"/>
          </w:tcPr>
          <w:p>
            <w:pPr>
              <w:spacing w:line="400" w:lineRule="exact"/>
              <w:ind w:left="640" w:leftChars="200" w:firstLine="20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trPr>
        <w:tc>
          <w:tcPr>
            <w:tcW w:w="1026" w:type="dxa"/>
            <w:vAlign w:val="center"/>
          </w:tcPr>
          <w:p>
            <w:pPr>
              <w:spacing w:line="400" w:lineRule="exact"/>
              <w:jc w:val="center"/>
              <w:rPr>
                <w:sz w:val="28"/>
                <w:szCs w:val="28"/>
              </w:rPr>
            </w:pPr>
            <w:r>
              <w:rPr>
                <w:sz w:val="28"/>
                <w:szCs w:val="28"/>
              </w:rPr>
              <w:t>2</w:t>
            </w:r>
          </w:p>
        </w:tc>
        <w:tc>
          <w:tcPr>
            <w:tcW w:w="5394" w:type="dxa"/>
            <w:gridSpan w:val="2"/>
            <w:vAlign w:val="center"/>
          </w:tcPr>
          <w:p>
            <w:pPr>
              <w:spacing w:line="400" w:lineRule="exact"/>
              <w:rPr>
                <w:sz w:val="28"/>
                <w:szCs w:val="28"/>
              </w:rPr>
            </w:pPr>
            <w:r>
              <w:rPr>
                <w:rFonts w:hint="eastAsia"/>
                <w:sz w:val="28"/>
                <w:szCs w:val="28"/>
              </w:rPr>
              <w:t>竞价人对竞价规则的响应及承诺</w:t>
            </w:r>
          </w:p>
        </w:tc>
        <w:tc>
          <w:tcPr>
            <w:tcW w:w="2380" w:type="dxa"/>
            <w:vAlign w:val="center"/>
          </w:tcPr>
          <w:p>
            <w:pPr>
              <w:spacing w:line="400" w:lineRule="exact"/>
              <w:ind w:left="640" w:leftChars="200" w:firstLine="20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2" w:hRule="atLeast"/>
        </w:trPr>
        <w:tc>
          <w:tcPr>
            <w:tcW w:w="1026" w:type="dxa"/>
            <w:vAlign w:val="center"/>
          </w:tcPr>
          <w:p>
            <w:pPr>
              <w:spacing w:line="400" w:lineRule="exact"/>
              <w:jc w:val="center"/>
              <w:rPr>
                <w:sz w:val="28"/>
                <w:szCs w:val="28"/>
              </w:rPr>
            </w:pPr>
            <w:r>
              <w:rPr>
                <w:sz w:val="28"/>
                <w:szCs w:val="28"/>
              </w:rPr>
              <w:t>2.1</w:t>
            </w:r>
          </w:p>
        </w:tc>
        <w:tc>
          <w:tcPr>
            <w:tcW w:w="1903" w:type="dxa"/>
            <w:vAlign w:val="center"/>
          </w:tcPr>
          <w:p>
            <w:pPr>
              <w:spacing w:line="400" w:lineRule="exact"/>
              <w:rPr>
                <w:sz w:val="28"/>
                <w:szCs w:val="28"/>
              </w:rPr>
            </w:pPr>
            <w:r>
              <w:rPr>
                <w:rFonts w:hint="eastAsia"/>
                <w:sz w:val="28"/>
                <w:szCs w:val="28"/>
              </w:rPr>
              <w:t>质量</w:t>
            </w:r>
          </w:p>
        </w:tc>
        <w:tc>
          <w:tcPr>
            <w:tcW w:w="3491" w:type="dxa"/>
            <w:vAlign w:val="center"/>
          </w:tcPr>
          <w:p>
            <w:pPr>
              <w:spacing w:line="400" w:lineRule="exact"/>
              <w:rPr>
                <w:sz w:val="28"/>
                <w:szCs w:val="28"/>
              </w:rPr>
            </w:pPr>
            <w:r>
              <w:rPr>
                <w:rFonts w:hint="eastAsia"/>
                <w:sz w:val="28"/>
                <w:szCs w:val="28"/>
              </w:rPr>
              <w:t>竞价书中质量承诺：满足方案及相关规范要求</w:t>
            </w:r>
          </w:p>
        </w:tc>
        <w:tc>
          <w:tcPr>
            <w:tcW w:w="2380" w:type="dxa"/>
            <w:vAlign w:val="center"/>
          </w:tcPr>
          <w:p>
            <w:pPr>
              <w:spacing w:line="400" w:lineRule="exact"/>
              <w:ind w:left="640" w:leftChars="200" w:firstLine="20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0" w:hRule="atLeast"/>
        </w:trPr>
        <w:tc>
          <w:tcPr>
            <w:tcW w:w="1026" w:type="dxa"/>
            <w:vAlign w:val="center"/>
          </w:tcPr>
          <w:p>
            <w:pPr>
              <w:spacing w:line="400" w:lineRule="exact"/>
              <w:jc w:val="center"/>
              <w:rPr>
                <w:sz w:val="28"/>
                <w:szCs w:val="28"/>
              </w:rPr>
            </w:pPr>
            <w:r>
              <w:rPr>
                <w:sz w:val="28"/>
                <w:szCs w:val="28"/>
              </w:rPr>
              <w:t>2.2</w:t>
            </w:r>
          </w:p>
        </w:tc>
        <w:tc>
          <w:tcPr>
            <w:tcW w:w="1903" w:type="dxa"/>
            <w:vAlign w:val="center"/>
          </w:tcPr>
          <w:p>
            <w:pPr>
              <w:spacing w:line="400" w:lineRule="exact"/>
              <w:rPr>
                <w:sz w:val="28"/>
                <w:szCs w:val="28"/>
                <w:highlight w:val="yellow"/>
              </w:rPr>
            </w:pPr>
            <w:r>
              <w:rPr>
                <w:rFonts w:hint="eastAsia"/>
                <w:sz w:val="28"/>
                <w:szCs w:val="28"/>
              </w:rPr>
              <w:t>工期</w:t>
            </w:r>
          </w:p>
        </w:tc>
        <w:tc>
          <w:tcPr>
            <w:tcW w:w="3491" w:type="dxa"/>
            <w:vAlign w:val="center"/>
          </w:tcPr>
          <w:p>
            <w:pPr>
              <w:spacing w:line="400" w:lineRule="exact"/>
              <w:jc w:val="center"/>
              <w:rPr>
                <w:sz w:val="28"/>
                <w:szCs w:val="28"/>
                <w:highlight w:val="red"/>
              </w:rPr>
            </w:pPr>
            <w:r>
              <w:rPr>
                <w:sz w:val="28"/>
                <w:szCs w:val="28"/>
                <w:u w:val="single"/>
              </w:rPr>
              <w:t>45</w:t>
            </w:r>
            <w:r>
              <w:rPr>
                <w:rFonts w:hint="eastAsia"/>
                <w:sz w:val="28"/>
                <w:szCs w:val="28"/>
              </w:rPr>
              <w:t>日历天</w:t>
            </w:r>
          </w:p>
        </w:tc>
        <w:tc>
          <w:tcPr>
            <w:tcW w:w="2380" w:type="dxa"/>
            <w:vAlign w:val="center"/>
          </w:tcPr>
          <w:p>
            <w:pPr>
              <w:spacing w:line="400" w:lineRule="exact"/>
              <w:ind w:left="640" w:leftChars="200" w:firstLine="20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0" w:hRule="atLeast"/>
        </w:trPr>
        <w:tc>
          <w:tcPr>
            <w:tcW w:w="1026" w:type="dxa"/>
            <w:vAlign w:val="center"/>
          </w:tcPr>
          <w:p>
            <w:pPr>
              <w:spacing w:line="400" w:lineRule="exact"/>
              <w:jc w:val="center"/>
              <w:rPr>
                <w:sz w:val="28"/>
                <w:szCs w:val="28"/>
              </w:rPr>
            </w:pPr>
            <w:r>
              <w:rPr>
                <w:sz w:val="28"/>
                <w:szCs w:val="28"/>
              </w:rPr>
              <w:t>3</w:t>
            </w:r>
          </w:p>
        </w:tc>
        <w:tc>
          <w:tcPr>
            <w:tcW w:w="1903" w:type="dxa"/>
            <w:vAlign w:val="center"/>
          </w:tcPr>
          <w:p>
            <w:pPr>
              <w:spacing w:line="400" w:lineRule="exact"/>
              <w:jc w:val="center"/>
              <w:rPr>
                <w:sz w:val="28"/>
                <w:szCs w:val="28"/>
              </w:rPr>
            </w:pPr>
            <w:r>
              <w:rPr>
                <w:rFonts w:hint="eastAsia"/>
                <w:sz w:val="28"/>
                <w:szCs w:val="28"/>
              </w:rPr>
              <w:t>竞价保证金</w:t>
            </w:r>
          </w:p>
        </w:tc>
        <w:tc>
          <w:tcPr>
            <w:tcW w:w="3491" w:type="dxa"/>
            <w:vAlign w:val="center"/>
          </w:tcPr>
          <w:p>
            <w:pPr>
              <w:spacing w:line="400" w:lineRule="exact"/>
              <w:jc w:val="center"/>
              <w:rPr>
                <w:sz w:val="28"/>
                <w:szCs w:val="28"/>
                <w:highlight w:val="red"/>
                <w:u w:val="single"/>
              </w:rPr>
            </w:pPr>
            <w:r>
              <w:rPr>
                <w:sz w:val="28"/>
                <w:szCs w:val="28"/>
                <w:u w:val="single"/>
              </w:rPr>
              <w:t xml:space="preserve">  /  </w:t>
            </w:r>
            <w:r>
              <w:rPr>
                <w:rFonts w:hint="eastAsia"/>
                <w:sz w:val="28"/>
                <w:szCs w:val="28"/>
              </w:rPr>
              <w:t>万元</w:t>
            </w:r>
          </w:p>
        </w:tc>
        <w:tc>
          <w:tcPr>
            <w:tcW w:w="2380" w:type="dxa"/>
            <w:vAlign w:val="center"/>
          </w:tcPr>
          <w:p>
            <w:pPr>
              <w:spacing w:line="400" w:lineRule="exact"/>
              <w:ind w:left="640" w:leftChars="200" w:firstLine="20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026" w:type="dxa"/>
            <w:vAlign w:val="center"/>
          </w:tcPr>
          <w:p>
            <w:pPr>
              <w:spacing w:line="400" w:lineRule="exact"/>
              <w:jc w:val="center"/>
              <w:rPr>
                <w:sz w:val="28"/>
                <w:szCs w:val="28"/>
              </w:rPr>
            </w:pPr>
            <w:r>
              <w:rPr>
                <w:sz w:val="28"/>
                <w:szCs w:val="28"/>
              </w:rPr>
              <w:t>4</w:t>
            </w:r>
          </w:p>
        </w:tc>
        <w:tc>
          <w:tcPr>
            <w:tcW w:w="1903" w:type="dxa"/>
            <w:vAlign w:val="center"/>
          </w:tcPr>
          <w:p>
            <w:pPr>
              <w:spacing w:line="400" w:lineRule="exact"/>
              <w:jc w:val="center"/>
              <w:rPr>
                <w:sz w:val="28"/>
                <w:szCs w:val="28"/>
              </w:rPr>
            </w:pPr>
            <w:r>
              <w:rPr>
                <w:rFonts w:hint="eastAsia"/>
                <w:sz w:val="28"/>
                <w:szCs w:val="28"/>
              </w:rPr>
              <w:t>履约保证金</w:t>
            </w:r>
          </w:p>
        </w:tc>
        <w:tc>
          <w:tcPr>
            <w:tcW w:w="3491" w:type="dxa"/>
            <w:vAlign w:val="center"/>
          </w:tcPr>
          <w:p>
            <w:pPr>
              <w:spacing w:line="400" w:lineRule="exact"/>
              <w:jc w:val="center"/>
              <w:rPr>
                <w:sz w:val="28"/>
                <w:szCs w:val="28"/>
              </w:rPr>
            </w:pPr>
            <w:r>
              <w:rPr>
                <w:sz w:val="28"/>
                <w:szCs w:val="28"/>
                <w:u w:val="single"/>
              </w:rPr>
              <w:t xml:space="preserve">  /  </w:t>
            </w:r>
            <w:r>
              <w:rPr>
                <w:rFonts w:hint="eastAsia"/>
                <w:sz w:val="28"/>
                <w:szCs w:val="28"/>
              </w:rPr>
              <w:t>万元</w:t>
            </w:r>
          </w:p>
        </w:tc>
        <w:tc>
          <w:tcPr>
            <w:tcW w:w="2380" w:type="dxa"/>
            <w:vAlign w:val="center"/>
          </w:tcPr>
          <w:p>
            <w:pPr>
              <w:spacing w:line="400" w:lineRule="exact"/>
              <w:ind w:left="640" w:leftChars="200" w:firstLine="20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4" w:hRule="atLeast"/>
        </w:trPr>
        <w:tc>
          <w:tcPr>
            <w:tcW w:w="1026" w:type="dxa"/>
            <w:vAlign w:val="center"/>
          </w:tcPr>
          <w:p>
            <w:pPr>
              <w:spacing w:line="400" w:lineRule="exact"/>
              <w:jc w:val="center"/>
              <w:rPr>
                <w:sz w:val="28"/>
                <w:szCs w:val="28"/>
              </w:rPr>
            </w:pPr>
            <w:r>
              <w:rPr>
                <w:sz w:val="28"/>
                <w:szCs w:val="28"/>
              </w:rPr>
              <w:t>5</w:t>
            </w:r>
          </w:p>
        </w:tc>
        <w:tc>
          <w:tcPr>
            <w:tcW w:w="1903" w:type="dxa"/>
            <w:vAlign w:val="center"/>
          </w:tcPr>
          <w:p>
            <w:pPr>
              <w:spacing w:line="400" w:lineRule="exact"/>
              <w:rPr>
                <w:sz w:val="28"/>
                <w:szCs w:val="28"/>
              </w:rPr>
            </w:pPr>
            <w:r>
              <w:rPr>
                <w:rFonts w:hint="eastAsia"/>
                <w:sz w:val="28"/>
                <w:szCs w:val="28"/>
              </w:rPr>
              <w:t>装订、密封要求</w:t>
            </w:r>
          </w:p>
        </w:tc>
        <w:tc>
          <w:tcPr>
            <w:tcW w:w="3491" w:type="dxa"/>
            <w:vAlign w:val="center"/>
          </w:tcPr>
          <w:p>
            <w:pPr>
              <w:spacing w:line="400" w:lineRule="exact"/>
              <w:rPr>
                <w:sz w:val="28"/>
                <w:szCs w:val="28"/>
              </w:rPr>
            </w:pPr>
            <w:r>
              <w:rPr>
                <w:rFonts w:hint="eastAsia"/>
                <w:sz w:val="28"/>
                <w:szCs w:val="28"/>
              </w:rPr>
              <w:t>竞价书要求用牛皮袋密封并在袋口盖单位鲜章，竞价书所包含的内容要按顺序全部装订成册。</w:t>
            </w:r>
          </w:p>
        </w:tc>
        <w:tc>
          <w:tcPr>
            <w:tcW w:w="2380" w:type="dxa"/>
            <w:vAlign w:val="center"/>
          </w:tcPr>
          <w:p>
            <w:pPr>
              <w:spacing w:line="400" w:lineRule="exact"/>
              <w:ind w:left="640" w:leftChars="200" w:firstLine="200"/>
              <w:rPr>
                <w:sz w:val="28"/>
                <w:szCs w:val="28"/>
              </w:rPr>
            </w:pPr>
          </w:p>
        </w:tc>
      </w:tr>
    </w:tbl>
    <w:p>
      <w:pPr>
        <w:spacing w:line="600" w:lineRule="exact"/>
        <w:ind w:left="200"/>
        <w:rPr>
          <w:rFonts w:ascii="仿宋" w:hAnsi="仿宋" w:eastAsia="仿宋" w:cs="仿宋"/>
          <w:sz w:val="28"/>
          <w:szCs w:val="28"/>
        </w:rPr>
      </w:pPr>
    </w:p>
    <w:p>
      <w:pPr>
        <w:spacing w:line="600" w:lineRule="exact"/>
        <w:ind w:left="200"/>
        <w:rPr>
          <w:rFonts w:ascii="方正黑体_GBK" w:hAnsi="仿宋" w:eastAsia="方正黑体_GBK" w:cs="仿宋"/>
          <w:szCs w:val="32"/>
        </w:rPr>
      </w:pPr>
      <w:r>
        <w:rPr>
          <w:rFonts w:hint="eastAsia" w:ascii="方正黑体_GBK" w:hAnsi="仿宋" w:eastAsia="方正黑体_GBK" w:cs="仿宋"/>
          <w:szCs w:val="32"/>
        </w:rPr>
        <w:t>一、项目管理机构及响应性要求</w:t>
      </w:r>
    </w:p>
    <w:p>
      <w:pPr>
        <w:tabs>
          <w:tab w:val="left" w:pos="-420"/>
        </w:tabs>
        <w:spacing w:line="600" w:lineRule="exact"/>
        <w:ind w:firstLine="200"/>
        <w:rPr>
          <w:rFonts w:ascii="仿宋" w:hAnsi="仿宋" w:eastAsia="仿宋" w:cs="仿宋"/>
          <w:sz w:val="28"/>
          <w:szCs w:val="28"/>
        </w:rPr>
      </w:pPr>
    </w:p>
    <w:p>
      <w:pPr>
        <w:tabs>
          <w:tab w:val="left" w:pos="-420"/>
        </w:tabs>
        <w:spacing w:line="600" w:lineRule="exact"/>
        <w:ind w:firstLine="200"/>
        <w:rPr>
          <w:rFonts w:ascii="方正黑体_GBK" w:hAnsi="仿宋" w:eastAsia="方正黑体_GBK" w:cs="仿宋"/>
          <w:szCs w:val="32"/>
        </w:rPr>
      </w:pPr>
      <w:r>
        <w:rPr>
          <w:rFonts w:hint="eastAsia" w:ascii="方正黑体_GBK" w:hAnsi="仿宋" w:eastAsia="方正黑体_GBK" w:cs="仿宋"/>
          <w:szCs w:val="32"/>
        </w:rPr>
        <w:t>二、评审办法</w:t>
      </w:r>
    </w:p>
    <w:tbl>
      <w:tblPr>
        <w:tblStyle w:val="19"/>
        <w:tblW w:w="8797" w:type="dxa"/>
        <w:jc w:val="center"/>
        <w:tblInd w:w="7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992"/>
        <w:gridCol w:w="2450"/>
        <w:gridCol w:w="4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2" w:hRule="atLeast"/>
          <w:jc w:val="center"/>
        </w:trPr>
        <w:tc>
          <w:tcPr>
            <w:tcW w:w="1605" w:type="dxa"/>
            <w:gridSpan w:val="2"/>
            <w:vAlign w:val="center"/>
          </w:tcPr>
          <w:p>
            <w:pPr>
              <w:spacing w:line="600" w:lineRule="exact"/>
              <w:ind w:firstLine="200"/>
              <w:rPr>
                <w:b/>
                <w:kern w:val="0"/>
                <w:sz w:val="28"/>
                <w:szCs w:val="28"/>
              </w:rPr>
            </w:pPr>
          </w:p>
        </w:tc>
        <w:tc>
          <w:tcPr>
            <w:tcW w:w="2450" w:type="dxa"/>
            <w:vAlign w:val="center"/>
          </w:tcPr>
          <w:p>
            <w:pPr>
              <w:spacing w:line="600" w:lineRule="exact"/>
              <w:jc w:val="center"/>
              <w:rPr>
                <w:b/>
                <w:kern w:val="0"/>
                <w:sz w:val="28"/>
                <w:szCs w:val="28"/>
              </w:rPr>
            </w:pPr>
            <w:r>
              <w:rPr>
                <w:rFonts w:hint="eastAsia"/>
                <w:b/>
                <w:kern w:val="0"/>
                <w:sz w:val="28"/>
                <w:szCs w:val="28"/>
              </w:rPr>
              <w:t>评审因素</w:t>
            </w:r>
          </w:p>
        </w:tc>
        <w:tc>
          <w:tcPr>
            <w:tcW w:w="4742" w:type="dxa"/>
            <w:vAlign w:val="center"/>
          </w:tcPr>
          <w:p>
            <w:pPr>
              <w:spacing w:line="600" w:lineRule="exact"/>
              <w:jc w:val="center"/>
              <w:rPr>
                <w:b/>
                <w:kern w:val="0"/>
                <w:sz w:val="28"/>
                <w:szCs w:val="28"/>
              </w:rPr>
            </w:pPr>
            <w:r>
              <w:rPr>
                <w:rFonts w:hint="eastAsia"/>
                <w:b/>
                <w:kern w:val="0"/>
                <w:sz w:val="28"/>
                <w:szCs w:val="28"/>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613" w:type="dxa"/>
            <w:vMerge w:val="restart"/>
            <w:vAlign w:val="center"/>
          </w:tcPr>
          <w:p>
            <w:pPr>
              <w:spacing w:line="600" w:lineRule="exact"/>
              <w:ind w:firstLine="200"/>
              <w:rPr>
                <w:sz w:val="28"/>
                <w:szCs w:val="28"/>
              </w:rPr>
            </w:pPr>
            <w:r>
              <w:rPr>
                <w:kern w:val="0"/>
                <w:sz w:val="28"/>
                <w:szCs w:val="28"/>
              </w:rPr>
              <w:t>1</w:t>
            </w:r>
          </w:p>
        </w:tc>
        <w:tc>
          <w:tcPr>
            <w:tcW w:w="992" w:type="dxa"/>
            <w:vMerge w:val="restart"/>
            <w:textDirection w:val="tbRlV"/>
            <w:vAlign w:val="center"/>
          </w:tcPr>
          <w:p>
            <w:pPr>
              <w:spacing w:line="600" w:lineRule="exact"/>
              <w:ind w:firstLine="200"/>
              <w:jc w:val="center"/>
              <w:rPr>
                <w:kern w:val="0"/>
                <w:sz w:val="28"/>
                <w:szCs w:val="28"/>
              </w:rPr>
            </w:pPr>
            <w:r>
              <w:rPr>
                <w:rFonts w:hint="eastAsia"/>
                <w:kern w:val="0"/>
                <w:sz w:val="28"/>
                <w:szCs w:val="28"/>
              </w:rPr>
              <w:t>响应性评审标准</w:t>
            </w:r>
          </w:p>
        </w:tc>
        <w:tc>
          <w:tcPr>
            <w:tcW w:w="2450" w:type="dxa"/>
            <w:vAlign w:val="center"/>
          </w:tcPr>
          <w:p>
            <w:pPr>
              <w:spacing w:line="600" w:lineRule="exact"/>
              <w:jc w:val="center"/>
              <w:rPr>
                <w:kern w:val="0"/>
                <w:sz w:val="28"/>
                <w:szCs w:val="28"/>
              </w:rPr>
            </w:pPr>
            <w:r>
              <w:rPr>
                <w:rFonts w:hint="eastAsia"/>
                <w:kern w:val="0"/>
                <w:sz w:val="28"/>
                <w:szCs w:val="28"/>
              </w:rPr>
              <w:t>竞价内容</w:t>
            </w:r>
          </w:p>
        </w:tc>
        <w:tc>
          <w:tcPr>
            <w:tcW w:w="4742" w:type="dxa"/>
          </w:tcPr>
          <w:p>
            <w:pPr>
              <w:spacing w:beforeLines="50" w:line="600" w:lineRule="exact"/>
              <w:jc w:val="center"/>
              <w:rPr>
                <w:kern w:val="0"/>
                <w:sz w:val="28"/>
                <w:szCs w:val="28"/>
              </w:rPr>
            </w:pPr>
            <w:r>
              <w:rPr>
                <w:rFonts w:hint="eastAsia"/>
                <w:kern w:val="0"/>
                <w:sz w:val="28"/>
                <w:szCs w:val="28"/>
              </w:rPr>
              <w:t>符合竞价文件规定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5" w:hRule="atLeast"/>
          <w:jc w:val="center"/>
        </w:trPr>
        <w:tc>
          <w:tcPr>
            <w:tcW w:w="613" w:type="dxa"/>
            <w:vMerge w:val="continue"/>
            <w:vAlign w:val="center"/>
          </w:tcPr>
          <w:p>
            <w:pPr>
              <w:widowControl/>
              <w:spacing w:line="600" w:lineRule="exact"/>
              <w:ind w:firstLine="200"/>
              <w:rPr>
                <w:sz w:val="28"/>
                <w:szCs w:val="28"/>
              </w:rPr>
            </w:pPr>
          </w:p>
        </w:tc>
        <w:tc>
          <w:tcPr>
            <w:tcW w:w="992" w:type="dxa"/>
            <w:vMerge w:val="continue"/>
            <w:vAlign w:val="center"/>
          </w:tcPr>
          <w:p>
            <w:pPr>
              <w:widowControl/>
              <w:spacing w:line="600" w:lineRule="exact"/>
              <w:ind w:firstLine="200"/>
              <w:rPr>
                <w:kern w:val="0"/>
                <w:sz w:val="28"/>
                <w:szCs w:val="28"/>
              </w:rPr>
            </w:pPr>
          </w:p>
        </w:tc>
        <w:tc>
          <w:tcPr>
            <w:tcW w:w="2450" w:type="dxa"/>
            <w:vAlign w:val="center"/>
          </w:tcPr>
          <w:p>
            <w:pPr>
              <w:spacing w:line="600" w:lineRule="exact"/>
              <w:jc w:val="center"/>
              <w:rPr>
                <w:kern w:val="0"/>
                <w:sz w:val="28"/>
                <w:szCs w:val="28"/>
              </w:rPr>
            </w:pPr>
            <w:r>
              <w:rPr>
                <w:rFonts w:hint="eastAsia"/>
                <w:kern w:val="0"/>
                <w:sz w:val="28"/>
                <w:szCs w:val="28"/>
              </w:rPr>
              <w:t>工期</w:t>
            </w:r>
          </w:p>
        </w:tc>
        <w:tc>
          <w:tcPr>
            <w:tcW w:w="4742" w:type="dxa"/>
          </w:tcPr>
          <w:p>
            <w:pPr>
              <w:spacing w:beforeLines="50" w:line="600" w:lineRule="exact"/>
              <w:jc w:val="center"/>
              <w:rPr>
                <w:kern w:val="0"/>
                <w:sz w:val="28"/>
                <w:szCs w:val="28"/>
              </w:rPr>
            </w:pPr>
            <w:r>
              <w:rPr>
                <w:rFonts w:hint="eastAsia"/>
                <w:kern w:val="0"/>
                <w:sz w:val="28"/>
                <w:szCs w:val="28"/>
              </w:rPr>
              <w:t>符合竞价文件规定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613" w:type="dxa"/>
            <w:vMerge w:val="continue"/>
            <w:vAlign w:val="center"/>
          </w:tcPr>
          <w:p>
            <w:pPr>
              <w:widowControl/>
              <w:spacing w:line="600" w:lineRule="exact"/>
              <w:ind w:firstLine="200"/>
              <w:rPr>
                <w:sz w:val="28"/>
                <w:szCs w:val="28"/>
              </w:rPr>
            </w:pPr>
          </w:p>
        </w:tc>
        <w:tc>
          <w:tcPr>
            <w:tcW w:w="992" w:type="dxa"/>
            <w:vMerge w:val="continue"/>
            <w:vAlign w:val="center"/>
          </w:tcPr>
          <w:p>
            <w:pPr>
              <w:widowControl/>
              <w:spacing w:line="600" w:lineRule="exact"/>
              <w:ind w:firstLine="200"/>
              <w:rPr>
                <w:kern w:val="0"/>
                <w:sz w:val="28"/>
                <w:szCs w:val="28"/>
              </w:rPr>
            </w:pPr>
          </w:p>
        </w:tc>
        <w:tc>
          <w:tcPr>
            <w:tcW w:w="2450" w:type="dxa"/>
            <w:vAlign w:val="center"/>
          </w:tcPr>
          <w:p>
            <w:pPr>
              <w:spacing w:line="600" w:lineRule="exact"/>
              <w:jc w:val="center"/>
              <w:rPr>
                <w:kern w:val="0"/>
                <w:sz w:val="28"/>
                <w:szCs w:val="28"/>
              </w:rPr>
            </w:pPr>
            <w:r>
              <w:rPr>
                <w:rFonts w:hint="eastAsia"/>
                <w:kern w:val="0"/>
                <w:sz w:val="28"/>
                <w:szCs w:val="28"/>
              </w:rPr>
              <w:t>工程质量</w:t>
            </w:r>
          </w:p>
        </w:tc>
        <w:tc>
          <w:tcPr>
            <w:tcW w:w="4742" w:type="dxa"/>
          </w:tcPr>
          <w:p>
            <w:pPr>
              <w:spacing w:beforeLines="50" w:line="600" w:lineRule="exact"/>
              <w:jc w:val="center"/>
              <w:rPr>
                <w:kern w:val="0"/>
                <w:sz w:val="28"/>
                <w:szCs w:val="28"/>
              </w:rPr>
            </w:pPr>
            <w:r>
              <w:rPr>
                <w:rFonts w:hint="eastAsia"/>
                <w:kern w:val="0"/>
                <w:sz w:val="28"/>
                <w:szCs w:val="28"/>
              </w:rPr>
              <w:t>符合竞价文件规定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atLeast"/>
          <w:jc w:val="center"/>
        </w:trPr>
        <w:tc>
          <w:tcPr>
            <w:tcW w:w="613" w:type="dxa"/>
            <w:vMerge w:val="continue"/>
            <w:vAlign w:val="center"/>
          </w:tcPr>
          <w:p>
            <w:pPr>
              <w:widowControl/>
              <w:spacing w:line="600" w:lineRule="exact"/>
              <w:ind w:firstLine="200"/>
              <w:rPr>
                <w:sz w:val="28"/>
                <w:szCs w:val="28"/>
              </w:rPr>
            </w:pPr>
          </w:p>
        </w:tc>
        <w:tc>
          <w:tcPr>
            <w:tcW w:w="992" w:type="dxa"/>
            <w:vMerge w:val="continue"/>
            <w:vAlign w:val="center"/>
          </w:tcPr>
          <w:p>
            <w:pPr>
              <w:widowControl/>
              <w:spacing w:line="600" w:lineRule="exact"/>
              <w:ind w:firstLine="200"/>
              <w:rPr>
                <w:kern w:val="0"/>
                <w:sz w:val="28"/>
                <w:szCs w:val="28"/>
              </w:rPr>
            </w:pPr>
          </w:p>
        </w:tc>
        <w:tc>
          <w:tcPr>
            <w:tcW w:w="2450" w:type="dxa"/>
            <w:vAlign w:val="center"/>
          </w:tcPr>
          <w:p>
            <w:pPr>
              <w:spacing w:line="600" w:lineRule="exact"/>
              <w:jc w:val="center"/>
              <w:rPr>
                <w:kern w:val="0"/>
                <w:sz w:val="28"/>
                <w:szCs w:val="28"/>
              </w:rPr>
            </w:pPr>
            <w:r>
              <w:rPr>
                <w:rFonts w:hint="eastAsia"/>
                <w:kern w:val="0"/>
                <w:sz w:val="28"/>
                <w:szCs w:val="28"/>
              </w:rPr>
              <w:t>竞价格式</w:t>
            </w:r>
          </w:p>
        </w:tc>
        <w:tc>
          <w:tcPr>
            <w:tcW w:w="4742" w:type="dxa"/>
          </w:tcPr>
          <w:p>
            <w:pPr>
              <w:spacing w:beforeLines="50" w:line="600" w:lineRule="exact"/>
              <w:jc w:val="center"/>
              <w:rPr>
                <w:kern w:val="0"/>
                <w:sz w:val="28"/>
                <w:szCs w:val="28"/>
              </w:rPr>
            </w:pPr>
            <w:r>
              <w:rPr>
                <w:rFonts w:hint="eastAsia"/>
                <w:kern w:val="0"/>
                <w:sz w:val="28"/>
                <w:szCs w:val="28"/>
              </w:rPr>
              <w:t>符合竞价文件规定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1" w:hRule="atLeast"/>
          <w:jc w:val="center"/>
        </w:trPr>
        <w:tc>
          <w:tcPr>
            <w:tcW w:w="613" w:type="dxa"/>
            <w:vMerge w:val="continue"/>
            <w:vAlign w:val="center"/>
          </w:tcPr>
          <w:p>
            <w:pPr>
              <w:widowControl/>
              <w:spacing w:line="600" w:lineRule="exact"/>
              <w:ind w:firstLine="200"/>
              <w:rPr>
                <w:sz w:val="28"/>
                <w:szCs w:val="28"/>
              </w:rPr>
            </w:pPr>
          </w:p>
        </w:tc>
        <w:tc>
          <w:tcPr>
            <w:tcW w:w="992" w:type="dxa"/>
            <w:vMerge w:val="continue"/>
            <w:vAlign w:val="center"/>
          </w:tcPr>
          <w:p>
            <w:pPr>
              <w:widowControl/>
              <w:spacing w:line="600" w:lineRule="exact"/>
              <w:ind w:firstLine="200"/>
              <w:rPr>
                <w:kern w:val="0"/>
                <w:sz w:val="28"/>
                <w:szCs w:val="28"/>
              </w:rPr>
            </w:pPr>
          </w:p>
        </w:tc>
        <w:tc>
          <w:tcPr>
            <w:tcW w:w="2450" w:type="dxa"/>
            <w:vAlign w:val="center"/>
          </w:tcPr>
          <w:p>
            <w:pPr>
              <w:spacing w:line="600" w:lineRule="exact"/>
              <w:jc w:val="center"/>
              <w:rPr>
                <w:kern w:val="0"/>
                <w:sz w:val="28"/>
                <w:szCs w:val="28"/>
              </w:rPr>
            </w:pPr>
            <w:r>
              <w:rPr>
                <w:rFonts w:hint="eastAsia"/>
                <w:kern w:val="0"/>
                <w:sz w:val="28"/>
                <w:szCs w:val="28"/>
              </w:rPr>
              <w:t>竞价保证金</w:t>
            </w:r>
          </w:p>
        </w:tc>
        <w:tc>
          <w:tcPr>
            <w:tcW w:w="4742" w:type="dxa"/>
            <w:vAlign w:val="center"/>
          </w:tcPr>
          <w:p>
            <w:pPr>
              <w:tabs>
                <w:tab w:val="left" w:pos="601"/>
              </w:tabs>
              <w:snapToGrid w:val="0"/>
              <w:spacing w:line="600" w:lineRule="exact"/>
              <w:jc w:val="center"/>
              <w:rPr>
                <w:kern w:val="0"/>
                <w:sz w:val="28"/>
                <w:szCs w:val="28"/>
              </w:rPr>
            </w:pPr>
            <w:r>
              <w:rPr>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1" w:hRule="atLeast"/>
          <w:jc w:val="center"/>
        </w:trPr>
        <w:tc>
          <w:tcPr>
            <w:tcW w:w="613" w:type="dxa"/>
            <w:vMerge w:val="continue"/>
            <w:vAlign w:val="center"/>
          </w:tcPr>
          <w:p>
            <w:pPr>
              <w:widowControl/>
              <w:spacing w:line="600" w:lineRule="exact"/>
              <w:ind w:firstLine="200"/>
              <w:rPr>
                <w:sz w:val="28"/>
                <w:szCs w:val="28"/>
              </w:rPr>
            </w:pPr>
          </w:p>
        </w:tc>
        <w:tc>
          <w:tcPr>
            <w:tcW w:w="992" w:type="dxa"/>
            <w:vMerge w:val="continue"/>
            <w:vAlign w:val="center"/>
          </w:tcPr>
          <w:p>
            <w:pPr>
              <w:widowControl/>
              <w:spacing w:line="600" w:lineRule="exact"/>
              <w:ind w:firstLine="200"/>
              <w:rPr>
                <w:kern w:val="0"/>
                <w:sz w:val="28"/>
                <w:szCs w:val="28"/>
              </w:rPr>
            </w:pPr>
          </w:p>
        </w:tc>
        <w:tc>
          <w:tcPr>
            <w:tcW w:w="2450" w:type="dxa"/>
            <w:vAlign w:val="center"/>
          </w:tcPr>
          <w:p>
            <w:pPr>
              <w:spacing w:line="600" w:lineRule="exact"/>
              <w:jc w:val="center"/>
              <w:rPr>
                <w:kern w:val="0"/>
                <w:sz w:val="28"/>
                <w:szCs w:val="28"/>
              </w:rPr>
            </w:pPr>
            <w:r>
              <w:rPr>
                <w:rFonts w:hint="eastAsia"/>
                <w:kern w:val="0"/>
                <w:sz w:val="28"/>
                <w:szCs w:val="28"/>
              </w:rPr>
              <w:t>履约保证金</w:t>
            </w:r>
          </w:p>
        </w:tc>
        <w:tc>
          <w:tcPr>
            <w:tcW w:w="4742" w:type="dxa"/>
            <w:vAlign w:val="center"/>
          </w:tcPr>
          <w:p>
            <w:pPr>
              <w:tabs>
                <w:tab w:val="left" w:pos="601"/>
              </w:tabs>
              <w:snapToGrid w:val="0"/>
              <w:spacing w:line="600" w:lineRule="exact"/>
              <w:jc w:val="center"/>
              <w:rPr>
                <w:kern w:val="0"/>
                <w:sz w:val="28"/>
                <w:szCs w:val="28"/>
              </w:rPr>
            </w:pPr>
            <w:r>
              <w:rPr>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9" w:hRule="atLeast"/>
          <w:jc w:val="center"/>
        </w:trPr>
        <w:tc>
          <w:tcPr>
            <w:tcW w:w="613" w:type="dxa"/>
            <w:vMerge w:val="continue"/>
            <w:vAlign w:val="center"/>
          </w:tcPr>
          <w:p>
            <w:pPr>
              <w:widowControl/>
              <w:spacing w:line="600" w:lineRule="exact"/>
              <w:ind w:firstLine="200"/>
              <w:rPr>
                <w:sz w:val="28"/>
                <w:szCs w:val="28"/>
              </w:rPr>
            </w:pPr>
          </w:p>
        </w:tc>
        <w:tc>
          <w:tcPr>
            <w:tcW w:w="992" w:type="dxa"/>
            <w:vMerge w:val="continue"/>
            <w:vAlign w:val="center"/>
          </w:tcPr>
          <w:p>
            <w:pPr>
              <w:widowControl/>
              <w:spacing w:line="600" w:lineRule="exact"/>
              <w:ind w:firstLine="200"/>
              <w:rPr>
                <w:kern w:val="0"/>
                <w:sz w:val="28"/>
                <w:szCs w:val="28"/>
              </w:rPr>
            </w:pPr>
          </w:p>
        </w:tc>
        <w:tc>
          <w:tcPr>
            <w:tcW w:w="2450" w:type="dxa"/>
            <w:vAlign w:val="center"/>
          </w:tcPr>
          <w:p>
            <w:pPr>
              <w:spacing w:line="600" w:lineRule="exact"/>
              <w:jc w:val="center"/>
              <w:rPr>
                <w:kern w:val="0"/>
                <w:sz w:val="28"/>
                <w:szCs w:val="28"/>
              </w:rPr>
            </w:pPr>
            <w:r>
              <w:rPr>
                <w:rFonts w:hint="eastAsia"/>
                <w:kern w:val="0"/>
                <w:sz w:val="28"/>
                <w:szCs w:val="28"/>
              </w:rPr>
              <w:t>其他实质性要求</w:t>
            </w:r>
          </w:p>
        </w:tc>
        <w:tc>
          <w:tcPr>
            <w:tcW w:w="4742" w:type="dxa"/>
            <w:vAlign w:val="center"/>
          </w:tcPr>
          <w:p>
            <w:pPr>
              <w:spacing w:line="600" w:lineRule="exact"/>
              <w:rPr>
                <w:kern w:val="0"/>
                <w:sz w:val="28"/>
                <w:szCs w:val="28"/>
              </w:rPr>
            </w:pPr>
            <w:r>
              <w:rPr>
                <w:rFonts w:hint="eastAsia"/>
                <w:kern w:val="0"/>
                <w:sz w:val="28"/>
                <w:szCs w:val="28"/>
              </w:rPr>
              <w:t>符合竞价文件中规定的其他实质性要求。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1605" w:type="dxa"/>
            <w:gridSpan w:val="2"/>
            <w:vAlign w:val="center"/>
          </w:tcPr>
          <w:p>
            <w:pPr>
              <w:spacing w:line="600" w:lineRule="exact"/>
              <w:jc w:val="center"/>
              <w:rPr>
                <w:kern w:val="0"/>
                <w:sz w:val="28"/>
                <w:szCs w:val="28"/>
              </w:rPr>
            </w:pPr>
            <w:r>
              <w:rPr>
                <w:kern w:val="0"/>
                <w:sz w:val="28"/>
                <w:szCs w:val="28"/>
              </w:rPr>
              <w:t>2</w:t>
            </w:r>
          </w:p>
        </w:tc>
        <w:tc>
          <w:tcPr>
            <w:tcW w:w="2450" w:type="dxa"/>
            <w:vAlign w:val="center"/>
          </w:tcPr>
          <w:p>
            <w:pPr>
              <w:tabs>
                <w:tab w:val="left" w:pos="1875"/>
              </w:tabs>
              <w:spacing w:line="600" w:lineRule="exact"/>
              <w:ind w:firstLine="200"/>
              <w:rPr>
                <w:kern w:val="0"/>
                <w:sz w:val="28"/>
                <w:szCs w:val="28"/>
              </w:rPr>
            </w:pPr>
            <w:r>
              <w:rPr>
                <w:rFonts w:hint="eastAsia"/>
                <w:kern w:val="0"/>
                <w:sz w:val="28"/>
                <w:szCs w:val="28"/>
              </w:rPr>
              <w:t>中标单位确定</w:t>
            </w:r>
          </w:p>
        </w:tc>
        <w:tc>
          <w:tcPr>
            <w:tcW w:w="4742" w:type="dxa"/>
            <w:vAlign w:val="center"/>
          </w:tcPr>
          <w:p>
            <w:pPr>
              <w:spacing w:line="600" w:lineRule="exact"/>
              <w:jc w:val="center"/>
              <w:rPr>
                <w:kern w:val="0"/>
                <w:sz w:val="28"/>
                <w:szCs w:val="28"/>
              </w:rPr>
            </w:pPr>
            <w:r>
              <w:rPr>
                <w:rFonts w:hint="eastAsia"/>
                <w:kern w:val="0"/>
                <w:sz w:val="28"/>
                <w:szCs w:val="28"/>
              </w:rPr>
              <w:t>报价总价最低价者中标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jc w:val="center"/>
        </w:trPr>
        <w:tc>
          <w:tcPr>
            <w:tcW w:w="8797" w:type="dxa"/>
            <w:gridSpan w:val="4"/>
            <w:vAlign w:val="center"/>
          </w:tcPr>
          <w:p>
            <w:pPr>
              <w:tabs>
                <w:tab w:val="left" w:pos="3049"/>
              </w:tabs>
              <w:spacing w:line="600" w:lineRule="exact"/>
              <w:ind w:firstLine="25" w:firstLineChars="9"/>
              <w:rPr>
                <w:sz w:val="28"/>
                <w:szCs w:val="28"/>
              </w:rPr>
            </w:pPr>
            <w:r>
              <w:rPr>
                <w:rFonts w:hint="eastAsia"/>
                <w:sz w:val="28"/>
                <w:szCs w:val="28"/>
              </w:rPr>
              <w:t>备注：如竞价人恶意低价中标，我司有权要求竞价人缴纳中标金额的</w:t>
            </w:r>
            <w:r>
              <w:rPr>
                <w:sz w:val="28"/>
                <w:szCs w:val="28"/>
                <w:u w:val="single"/>
              </w:rPr>
              <w:t>50</w:t>
            </w:r>
            <w:r>
              <w:rPr>
                <w:sz w:val="28"/>
                <w:szCs w:val="28"/>
              </w:rPr>
              <w:t>%</w:t>
            </w:r>
            <w:r>
              <w:rPr>
                <w:rFonts w:hint="eastAsia"/>
                <w:sz w:val="28"/>
                <w:szCs w:val="28"/>
              </w:rPr>
              <w:t>作为项目顺利实施的保证金，在项目验收合格后无息退还给竞价人，如竞价人拒不接受，我司将选择其他备选竞价人为中标单位。</w:t>
            </w:r>
          </w:p>
        </w:tc>
      </w:tr>
    </w:tbl>
    <w:p>
      <w:pPr>
        <w:spacing w:line="600" w:lineRule="exact"/>
        <w:ind w:firstLine="200"/>
        <w:rPr>
          <w:rFonts w:ascii="仿宋" w:hAnsi="仿宋" w:eastAsia="仿宋" w:cs="仿宋"/>
          <w:b/>
          <w:sz w:val="28"/>
          <w:szCs w:val="28"/>
        </w:rPr>
      </w:pPr>
    </w:p>
    <w:p>
      <w:pPr>
        <w:spacing w:line="600" w:lineRule="exact"/>
        <w:ind w:firstLine="200"/>
        <w:rPr>
          <w:rFonts w:ascii="仿宋" w:hAnsi="仿宋" w:eastAsia="仿宋" w:cs="仿宋"/>
          <w:b/>
          <w:sz w:val="28"/>
          <w:szCs w:val="28"/>
        </w:rPr>
      </w:pPr>
    </w:p>
    <w:p>
      <w:pPr>
        <w:spacing w:line="600" w:lineRule="exact"/>
        <w:ind w:firstLine="200"/>
        <w:rPr>
          <w:rFonts w:ascii="仿宋" w:hAnsi="仿宋" w:eastAsia="仿宋" w:cs="仿宋"/>
          <w:b/>
          <w:sz w:val="28"/>
          <w:szCs w:val="28"/>
        </w:rPr>
      </w:pPr>
    </w:p>
    <w:p>
      <w:pPr>
        <w:spacing w:line="600" w:lineRule="exact"/>
        <w:ind w:firstLine="200"/>
        <w:rPr>
          <w:rFonts w:ascii="仿宋" w:hAnsi="仿宋" w:eastAsia="仿宋" w:cs="仿宋"/>
          <w:b/>
          <w:sz w:val="28"/>
          <w:szCs w:val="28"/>
        </w:rPr>
      </w:pPr>
    </w:p>
    <w:p>
      <w:pPr>
        <w:spacing w:line="600" w:lineRule="exact"/>
        <w:ind w:firstLine="200"/>
        <w:rPr>
          <w:rFonts w:ascii="仿宋" w:hAnsi="仿宋" w:eastAsia="仿宋" w:cs="仿宋"/>
          <w:b/>
          <w:sz w:val="28"/>
          <w:szCs w:val="28"/>
        </w:rPr>
      </w:pPr>
    </w:p>
    <w:p>
      <w:pPr>
        <w:spacing w:line="600" w:lineRule="exact"/>
        <w:rPr>
          <w:rFonts w:ascii="仿宋" w:hAnsi="仿宋" w:eastAsia="仿宋" w:cs="仿宋"/>
          <w:sz w:val="28"/>
          <w:szCs w:val="28"/>
        </w:rPr>
      </w:pPr>
    </w:p>
    <w:p>
      <w:pPr>
        <w:spacing w:line="600" w:lineRule="exact"/>
        <w:rPr>
          <w:rFonts w:ascii="方正仿宋_GBK" w:hAnsi="仿宋" w:cs="仿宋"/>
          <w:b/>
          <w:bCs/>
          <w:szCs w:val="32"/>
        </w:rPr>
      </w:pPr>
      <w:r>
        <w:rPr>
          <w:rFonts w:hint="eastAsia" w:ascii="方正仿宋_GBK" w:hAnsi="仿宋" w:cs="仿宋"/>
          <w:b/>
          <w:bCs/>
          <w:szCs w:val="32"/>
        </w:rPr>
        <w:t>附件二</w:t>
      </w:r>
    </w:p>
    <w:p>
      <w:pPr>
        <w:spacing w:line="600" w:lineRule="exact"/>
        <w:jc w:val="center"/>
        <w:rPr>
          <w:rFonts w:ascii="方正小标宋_GBK" w:hAnsi="仿宋" w:eastAsia="方正小标宋_GBK" w:cs="仿宋"/>
          <w:bCs/>
          <w:sz w:val="44"/>
          <w:szCs w:val="44"/>
          <w:lang w:val="zh-CN"/>
        </w:rPr>
      </w:pPr>
      <w:r>
        <w:rPr>
          <w:rFonts w:hint="eastAsia" w:ascii="方正小标宋_GBK" w:hAnsi="仿宋" w:eastAsia="方正小标宋_GBK" w:cs="仿宋"/>
          <w:bCs/>
          <w:sz w:val="44"/>
          <w:szCs w:val="44"/>
          <w:lang w:val="zh-CN"/>
        </w:rPr>
        <w:t>金刀峡</w:t>
      </w:r>
      <w:r>
        <w:rPr>
          <w:rFonts w:hint="eastAsia" w:ascii="方正小标宋_GBK" w:hAnsi="仿宋" w:eastAsia="方正小标宋_GBK" w:cs="仿宋"/>
          <w:bCs/>
          <w:sz w:val="44"/>
          <w:szCs w:val="44"/>
        </w:rPr>
        <w:t>酒店主楼、仁义楼、北门男生宿舍</w:t>
      </w:r>
      <w:r>
        <w:rPr>
          <w:rFonts w:hint="eastAsia" w:ascii="方正小标宋_GBK" w:hAnsi="仿宋" w:eastAsia="方正小标宋_GBK" w:cs="仿宋"/>
          <w:bCs/>
          <w:sz w:val="44"/>
          <w:szCs w:val="44"/>
          <w:lang w:val="zh-CN"/>
        </w:rPr>
        <w:t>太阳能热水系统维修改造</w:t>
      </w:r>
      <w:r>
        <w:rPr>
          <w:rFonts w:hint="eastAsia" w:ascii="方正小标宋_GBK" w:hAnsi="仿宋" w:eastAsia="方正小标宋_GBK" w:cs="仿宋"/>
          <w:bCs/>
          <w:sz w:val="44"/>
          <w:szCs w:val="44"/>
        </w:rPr>
        <w:t>合同</w:t>
      </w:r>
    </w:p>
    <w:p>
      <w:pPr>
        <w:spacing w:line="600" w:lineRule="exact"/>
        <w:rPr>
          <w:rFonts w:ascii="仿宋" w:hAnsi="仿宋" w:eastAsia="仿宋" w:cs="仿宋"/>
          <w:sz w:val="28"/>
          <w:szCs w:val="28"/>
        </w:rPr>
      </w:pPr>
    </w:p>
    <w:p>
      <w:pPr>
        <w:spacing w:line="600" w:lineRule="exact"/>
        <w:rPr>
          <w:szCs w:val="32"/>
        </w:rPr>
      </w:pPr>
      <w:r>
        <w:rPr>
          <w:rFonts w:hint="eastAsia"/>
          <w:szCs w:val="32"/>
        </w:rPr>
        <w:t>甲方：</w:t>
      </w:r>
      <w:r>
        <w:rPr>
          <w:rFonts w:hint="eastAsia"/>
          <w:szCs w:val="32"/>
          <w:u w:val="single"/>
        </w:rPr>
        <w:t>重庆金刀峡旅游开发有限责任公司</w:t>
      </w:r>
    </w:p>
    <w:p>
      <w:pPr>
        <w:spacing w:line="600" w:lineRule="exact"/>
        <w:rPr>
          <w:szCs w:val="32"/>
        </w:rPr>
      </w:pPr>
      <w:r>
        <w:rPr>
          <w:rFonts w:hint="eastAsia"/>
          <w:szCs w:val="32"/>
        </w:rPr>
        <w:t>乙方：</w:t>
      </w:r>
      <w:r>
        <w:rPr>
          <w:szCs w:val="32"/>
          <w:u w:val="single"/>
        </w:rPr>
        <w:t xml:space="preserve">                              </w:t>
      </w:r>
    </w:p>
    <w:p>
      <w:pPr>
        <w:spacing w:line="600" w:lineRule="exact"/>
        <w:ind w:firstLine="640" w:firstLineChars="200"/>
        <w:rPr>
          <w:b/>
          <w:szCs w:val="32"/>
          <w:u w:val="single"/>
        </w:rPr>
      </w:pPr>
      <w:r>
        <w:rPr>
          <w:rFonts w:hint="eastAsia"/>
          <w:szCs w:val="32"/>
        </w:rPr>
        <w:t>根据《中华人民共和国政府采购法》、《中华人民共和国合同法》等法律法规的规定，甲乙双方本着友好协商、互惠互利的原则，就</w:t>
      </w:r>
      <w:r>
        <w:rPr>
          <w:rFonts w:hint="eastAsia"/>
          <w:szCs w:val="32"/>
          <w:u w:val="single"/>
          <w:lang w:val="zh-CN"/>
        </w:rPr>
        <w:t>金刀峡</w:t>
      </w:r>
      <w:r>
        <w:rPr>
          <w:rFonts w:hint="eastAsia"/>
          <w:szCs w:val="32"/>
          <w:u w:val="single"/>
        </w:rPr>
        <w:t>酒店主楼、仁义楼、北门男生宿舍</w:t>
      </w:r>
      <w:r>
        <w:rPr>
          <w:rFonts w:hint="eastAsia"/>
          <w:szCs w:val="32"/>
          <w:u w:val="single"/>
          <w:lang w:val="zh-CN"/>
        </w:rPr>
        <w:t>太阳能热水系统维修改造</w:t>
      </w:r>
      <w:r>
        <w:rPr>
          <w:rFonts w:hint="eastAsia"/>
          <w:szCs w:val="32"/>
        </w:rPr>
        <w:t>事宜协商达成一致，签订本合同。</w:t>
      </w:r>
    </w:p>
    <w:p>
      <w:pPr>
        <w:spacing w:line="600" w:lineRule="exact"/>
        <w:ind w:firstLine="672" w:firstLineChars="210"/>
        <w:rPr>
          <w:rFonts w:ascii="方正黑体_GBK" w:eastAsia="方正黑体_GBK"/>
          <w:szCs w:val="32"/>
        </w:rPr>
      </w:pPr>
      <w:r>
        <w:rPr>
          <w:rFonts w:hint="eastAsia" w:ascii="方正黑体_GBK" w:eastAsia="方正黑体_GBK"/>
          <w:szCs w:val="32"/>
        </w:rPr>
        <w:t>第一条</w:t>
      </w:r>
      <w:r>
        <w:rPr>
          <w:rFonts w:ascii="方正黑体_GBK" w:eastAsia="方正黑体_GBK"/>
          <w:szCs w:val="32"/>
        </w:rPr>
        <w:t xml:space="preserve">   </w:t>
      </w:r>
      <w:r>
        <w:rPr>
          <w:rFonts w:hint="eastAsia" w:ascii="方正黑体_GBK" w:eastAsia="方正黑体_GBK"/>
          <w:szCs w:val="32"/>
        </w:rPr>
        <w:t>项目概况</w:t>
      </w:r>
    </w:p>
    <w:p>
      <w:pPr>
        <w:spacing w:line="600" w:lineRule="exact"/>
        <w:ind w:firstLine="640" w:firstLineChars="200"/>
        <w:rPr>
          <w:b/>
          <w:szCs w:val="32"/>
          <w:u w:val="single"/>
        </w:rPr>
      </w:pPr>
      <w:r>
        <w:rPr>
          <w:szCs w:val="32"/>
        </w:rPr>
        <w:t>1.</w:t>
      </w:r>
      <w:r>
        <w:rPr>
          <w:rFonts w:hint="eastAsia"/>
          <w:szCs w:val="32"/>
        </w:rPr>
        <w:t>项目名称：</w:t>
      </w:r>
      <w:r>
        <w:rPr>
          <w:rFonts w:hint="eastAsia"/>
          <w:szCs w:val="32"/>
          <w:lang w:val="zh-CN"/>
        </w:rPr>
        <w:t>金刀峡</w:t>
      </w:r>
      <w:r>
        <w:rPr>
          <w:rFonts w:hint="eastAsia"/>
          <w:szCs w:val="32"/>
        </w:rPr>
        <w:t>酒店主楼、仁义楼、北门男生宿舍</w:t>
      </w:r>
      <w:r>
        <w:rPr>
          <w:rFonts w:hint="eastAsia"/>
          <w:szCs w:val="32"/>
          <w:lang w:val="zh-CN"/>
        </w:rPr>
        <w:t>太阳能热水系统维修改造</w:t>
      </w:r>
      <w:r>
        <w:rPr>
          <w:rFonts w:hint="eastAsia"/>
          <w:color w:val="000000"/>
          <w:szCs w:val="32"/>
        </w:rPr>
        <w:t>项目</w:t>
      </w:r>
    </w:p>
    <w:p>
      <w:pPr>
        <w:spacing w:line="600" w:lineRule="exact"/>
        <w:ind w:firstLine="672" w:firstLineChars="210"/>
        <w:rPr>
          <w:szCs w:val="32"/>
        </w:rPr>
      </w:pPr>
      <w:r>
        <w:rPr>
          <w:szCs w:val="32"/>
        </w:rPr>
        <w:t>2.</w:t>
      </w:r>
      <w:r>
        <w:rPr>
          <w:rFonts w:hint="eastAsia"/>
          <w:szCs w:val="32"/>
        </w:rPr>
        <w:t>项目内容：详见建设方案预算清单</w:t>
      </w:r>
    </w:p>
    <w:p>
      <w:pPr>
        <w:spacing w:line="600" w:lineRule="exact"/>
        <w:ind w:firstLine="672" w:firstLineChars="210"/>
        <w:rPr>
          <w:szCs w:val="32"/>
        </w:rPr>
      </w:pPr>
      <w:r>
        <w:rPr>
          <w:szCs w:val="32"/>
        </w:rPr>
        <w:t>3.</w:t>
      </w:r>
      <w:r>
        <w:rPr>
          <w:rFonts w:hint="eastAsia"/>
          <w:szCs w:val="32"/>
        </w:rPr>
        <w:t>承包范围：</w:t>
      </w:r>
    </w:p>
    <w:p>
      <w:pPr>
        <w:spacing w:line="600" w:lineRule="exact"/>
        <w:ind w:firstLine="480" w:firstLineChars="150"/>
        <w:rPr>
          <w:szCs w:val="32"/>
        </w:rPr>
      </w:pPr>
      <w:r>
        <w:rPr>
          <w:rFonts w:hint="eastAsia"/>
          <w:szCs w:val="32"/>
        </w:rPr>
        <w:t>（</w:t>
      </w:r>
      <w:r>
        <w:rPr>
          <w:szCs w:val="32"/>
        </w:rPr>
        <w:t>1</w:t>
      </w:r>
      <w:r>
        <w:rPr>
          <w:rFonts w:hint="eastAsia"/>
          <w:szCs w:val="32"/>
        </w:rPr>
        <w:t>）太阳能热水系统设备、配件的供货、安装、维修、改造、调试。太阳能热水系统各设备、设施运行正常、可靠。</w:t>
      </w:r>
    </w:p>
    <w:p>
      <w:pPr>
        <w:spacing w:line="600" w:lineRule="exact"/>
        <w:ind w:firstLine="480" w:firstLineChars="150"/>
        <w:rPr>
          <w:szCs w:val="32"/>
        </w:rPr>
      </w:pPr>
      <w:r>
        <w:rPr>
          <w:rFonts w:hint="eastAsia"/>
          <w:szCs w:val="32"/>
        </w:rPr>
        <w:t>（</w:t>
      </w:r>
      <w:r>
        <w:rPr>
          <w:szCs w:val="32"/>
        </w:rPr>
        <w:t>2</w:t>
      </w:r>
      <w:r>
        <w:rPr>
          <w:rFonts w:hint="eastAsia"/>
          <w:szCs w:val="32"/>
        </w:rPr>
        <w:t>）项目的售后服务。</w:t>
      </w:r>
    </w:p>
    <w:p>
      <w:pPr>
        <w:spacing w:line="600" w:lineRule="exact"/>
        <w:ind w:firstLine="480" w:firstLineChars="150"/>
        <w:rPr>
          <w:szCs w:val="32"/>
        </w:rPr>
      </w:pPr>
      <w:r>
        <w:rPr>
          <w:rFonts w:hint="eastAsia"/>
          <w:szCs w:val="32"/>
        </w:rPr>
        <w:t>（</w:t>
      </w:r>
      <w:r>
        <w:rPr>
          <w:szCs w:val="32"/>
        </w:rPr>
        <w:t>3</w:t>
      </w:r>
      <w:r>
        <w:rPr>
          <w:rFonts w:hint="eastAsia"/>
          <w:szCs w:val="32"/>
        </w:rPr>
        <w:t>）专业技术培训：乙方负责免费对甲方相关人员进行系统的操作及维护等知识和技能</w:t>
      </w:r>
      <w:r>
        <w:rPr>
          <w:szCs w:val="32"/>
          <w:u w:val="single"/>
        </w:rPr>
        <w:t>2</w:t>
      </w:r>
      <w:r>
        <w:rPr>
          <w:rFonts w:hint="eastAsia"/>
          <w:szCs w:val="32"/>
        </w:rPr>
        <w:t>个工作日。</w:t>
      </w:r>
    </w:p>
    <w:p>
      <w:pPr>
        <w:spacing w:line="600" w:lineRule="exact"/>
        <w:ind w:firstLine="672" w:firstLineChars="210"/>
        <w:rPr>
          <w:rFonts w:ascii="方正黑体_GBK" w:eastAsia="方正黑体_GBK"/>
          <w:szCs w:val="32"/>
        </w:rPr>
      </w:pPr>
      <w:r>
        <w:rPr>
          <w:rFonts w:hint="eastAsia" w:ascii="方正黑体_GBK" w:eastAsia="方正黑体_GBK"/>
          <w:szCs w:val="32"/>
        </w:rPr>
        <w:t>第二条</w:t>
      </w:r>
      <w:r>
        <w:rPr>
          <w:rFonts w:ascii="方正黑体_GBK" w:eastAsia="方正黑体_GBK"/>
          <w:szCs w:val="32"/>
        </w:rPr>
        <w:t xml:space="preserve">   </w:t>
      </w:r>
      <w:r>
        <w:rPr>
          <w:rFonts w:hint="eastAsia" w:ascii="方正黑体_GBK" w:eastAsia="方正黑体_GBK"/>
          <w:szCs w:val="32"/>
        </w:rPr>
        <w:t>价款及付款方式</w:t>
      </w:r>
    </w:p>
    <w:p>
      <w:pPr>
        <w:spacing w:line="600" w:lineRule="exact"/>
        <w:ind w:firstLine="640" w:firstLineChars="200"/>
        <w:rPr>
          <w:szCs w:val="32"/>
        </w:rPr>
      </w:pPr>
      <w:r>
        <w:rPr>
          <w:szCs w:val="32"/>
        </w:rPr>
        <w:t>1.</w:t>
      </w:r>
      <w:r>
        <w:rPr>
          <w:rFonts w:hint="eastAsia"/>
          <w:szCs w:val="32"/>
        </w:rPr>
        <w:t>总价包干：人民币（大写）</w:t>
      </w:r>
      <w:r>
        <w:rPr>
          <w:szCs w:val="32"/>
          <w:u w:val="single"/>
        </w:rPr>
        <w:t xml:space="preserve">            </w:t>
      </w:r>
      <w:r>
        <w:rPr>
          <w:rFonts w:hint="eastAsia"/>
          <w:szCs w:val="32"/>
        </w:rPr>
        <w:t>（</w:t>
      </w:r>
      <w:r>
        <w:rPr>
          <w:szCs w:val="32"/>
        </w:rPr>
        <w:t>¥</w:t>
      </w:r>
      <w:r>
        <w:rPr>
          <w:szCs w:val="32"/>
          <w:u w:val="single"/>
        </w:rPr>
        <w:t xml:space="preserve">      </w:t>
      </w:r>
      <w:r>
        <w:rPr>
          <w:rFonts w:hint="eastAsia"/>
          <w:szCs w:val="32"/>
        </w:rPr>
        <w:t>元，不因任何因素作调整），乙方须提供税率为</w:t>
      </w:r>
      <w:r>
        <w:rPr>
          <w:szCs w:val="32"/>
          <w:u w:val="single"/>
        </w:rPr>
        <w:t xml:space="preserve">  </w:t>
      </w:r>
      <w:r>
        <w:rPr>
          <w:szCs w:val="32"/>
        </w:rPr>
        <w:t>%</w:t>
      </w:r>
      <w:r>
        <w:rPr>
          <w:rFonts w:hint="eastAsia"/>
          <w:szCs w:val="32"/>
        </w:rPr>
        <w:t>的增值税专用发票给甲方。</w:t>
      </w:r>
    </w:p>
    <w:p>
      <w:pPr>
        <w:spacing w:line="600" w:lineRule="exact"/>
        <w:ind w:firstLine="672" w:firstLineChars="210"/>
        <w:rPr>
          <w:szCs w:val="32"/>
        </w:rPr>
      </w:pPr>
      <w:r>
        <w:rPr>
          <w:szCs w:val="32"/>
        </w:rPr>
        <w:t>2.</w:t>
      </w:r>
      <w:r>
        <w:rPr>
          <w:rFonts w:hint="eastAsia"/>
          <w:szCs w:val="32"/>
        </w:rPr>
        <w:t>项目款支付方式：</w:t>
      </w:r>
    </w:p>
    <w:p>
      <w:pPr>
        <w:spacing w:line="600" w:lineRule="exact"/>
        <w:ind w:firstLine="515" w:firstLineChars="161"/>
        <w:rPr>
          <w:szCs w:val="32"/>
        </w:rPr>
      </w:pPr>
      <w:r>
        <w:rPr>
          <w:rFonts w:hint="eastAsia"/>
          <w:szCs w:val="32"/>
        </w:rPr>
        <w:t>（</w:t>
      </w:r>
      <w:r>
        <w:rPr>
          <w:szCs w:val="32"/>
        </w:rPr>
        <w:t>1</w:t>
      </w:r>
      <w:r>
        <w:rPr>
          <w:rFonts w:hint="eastAsia"/>
          <w:szCs w:val="32"/>
        </w:rPr>
        <w:t>）项目安装调试完成经甲方验收合格后三个工作日内，且乙方提供符合甲方财务要求的税率为</w:t>
      </w:r>
      <w:r>
        <w:rPr>
          <w:szCs w:val="32"/>
          <w:u w:val="single"/>
        </w:rPr>
        <w:t xml:space="preserve">  </w:t>
      </w:r>
      <w:r>
        <w:rPr>
          <w:szCs w:val="32"/>
        </w:rPr>
        <w:t>%</w:t>
      </w:r>
      <w:r>
        <w:rPr>
          <w:rFonts w:hint="eastAsia"/>
          <w:szCs w:val="32"/>
        </w:rPr>
        <w:t>的全额增值税专用发票给甲方，甲方支付合同总额的</w:t>
      </w:r>
      <w:r>
        <w:rPr>
          <w:szCs w:val="32"/>
          <w:u w:val="single"/>
        </w:rPr>
        <w:t>97</w:t>
      </w:r>
      <w:r>
        <w:rPr>
          <w:szCs w:val="32"/>
        </w:rPr>
        <w:t>%</w:t>
      </w:r>
      <w:r>
        <w:rPr>
          <w:rFonts w:hint="eastAsia"/>
          <w:szCs w:val="32"/>
        </w:rPr>
        <w:t>给乙方。金额为：人民币（大写）</w:t>
      </w:r>
      <w:r>
        <w:rPr>
          <w:szCs w:val="32"/>
          <w:u w:val="single"/>
        </w:rPr>
        <w:t xml:space="preserve">         </w:t>
      </w:r>
      <w:r>
        <w:rPr>
          <w:rFonts w:hint="eastAsia"/>
          <w:szCs w:val="32"/>
        </w:rPr>
        <w:t>（小写：</w:t>
      </w:r>
      <w:r>
        <w:rPr>
          <w:szCs w:val="32"/>
          <w:u w:val="single"/>
        </w:rPr>
        <w:t xml:space="preserve">¥       </w:t>
      </w:r>
      <w:r>
        <w:rPr>
          <w:rFonts w:hint="eastAsia"/>
          <w:szCs w:val="32"/>
          <w:u w:val="single"/>
        </w:rPr>
        <w:t>元</w:t>
      </w:r>
      <w:r>
        <w:rPr>
          <w:rFonts w:hint="eastAsia"/>
          <w:szCs w:val="32"/>
        </w:rPr>
        <w:t>）。</w:t>
      </w:r>
    </w:p>
    <w:p>
      <w:pPr>
        <w:spacing w:line="600" w:lineRule="exact"/>
        <w:ind w:firstLine="515" w:firstLineChars="161"/>
        <w:rPr>
          <w:szCs w:val="32"/>
        </w:rPr>
      </w:pPr>
      <w:r>
        <w:rPr>
          <w:rFonts w:hint="eastAsia"/>
          <w:szCs w:val="32"/>
        </w:rPr>
        <w:t>（</w:t>
      </w:r>
      <w:r>
        <w:rPr>
          <w:szCs w:val="32"/>
        </w:rPr>
        <w:t>2</w:t>
      </w:r>
      <w:r>
        <w:rPr>
          <w:rFonts w:hint="eastAsia"/>
          <w:szCs w:val="32"/>
        </w:rPr>
        <w:t>）第二期：剩余</w:t>
      </w:r>
      <w:r>
        <w:rPr>
          <w:szCs w:val="32"/>
          <w:u w:val="single"/>
        </w:rPr>
        <w:t>3</w:t>
      </w:r>
      <w:r>
        <w:rPr>
          <w:szCs w:val="32"/>
        </w:rPr>
        <w:t>%</w:t>
      </w:r>
      <w:r>
        <w:rPr>
          <w:rFonts w:hint="eastAsia"/>
          <w:szCs w:val="32"/>
        </w:rPr>
        <w:t>作为质量保证金，竣工验收合格后</w:t>
      </w:r>
      <w:r>
        <w:rPr>
          <w:szCs w:val="32"/>
          <w:u w:val="single"/>
        </w:rPr>
        <w:t>12</w:t>
      </w:r>
      <w:r>
        <w:rPr>
          <w:rFonts w:hint="eastAsia"/>
          <w:szCs w:val="32"/>
        </w:rPr>
        <w:t>个月质保期到期，乙方履行完质保义务且经甲方确认后，五个工作日内退还给乙方。如乙方未及时履行质保义务，甲方有权扣除相应的保修责任款后将剩余的质量保证金支付给乙方。</w:t>
      </w:r>
    </w:p>
    <w:p>
      <w:pPr>
        <w:spacing w:line="600" w:lineRule="exact"/>
        <w:ind w:firstLine="672" w:firstLineChars="210"/>
        <w:rPr>
          <w:rFonts w:ascii="方正黑体_GBK" w:eastAsia="方正黑体_GBK"/>
          <w:szCs w:val="32"/>
        </w:rPr>
      </w:pPr>
      <w:r>
        <w:rPr>
          <w:rFonts w:hint="eastAsia" w:ascii="方正黑体_GBK" w:eastAsia="方正黑体_GBK"/>
          <w:szCs w:val="32"/>
        </w:rPr>
        <w:t>第三条</w:t>
      </w:r>
      <w:r>
        <w:rPr>
          <w:rFonts w:ascii="方正黑体_GBK" w:eastAsia="方正黑体_GBK"/>
          <w:szCs w:val="32"/>
        </w:rPr>
        <w:t xml:space="preserve">   </w:t>
      </w:r>
      <w:r>
        <w:rPr>
          <w:rFonts w:hint="eastAsia" w:ascii="方正黑体_GBK" w:eastAsia="方正黑体_GBK"/>
          <w:szCs w:val="32"/>
        </w:rPr>
        <w:t>安装调试周期</w:t>
      </w:r>
    </w:p>
    <w:p>
      <w:pPr>
        <w:spacing w:line="600" w:lineRule="exact"/>
        <w:ind w:firstLine="672" w:firstLineChars="210"/>
        <w:rPr>
          <w:szCs w:val="32"/>
        </w:rPr>
      </w:pPr>
      <w:r>
        <w:rPr>
          <w:szCs w:val="32"/>
        </w:rPr>
        <w:t>1.</w:t>
      </w:r>
      <w:r>
        <w:rPr>
          <w:rFonts w:hint="eastAsia"/>
          <w:szCs w:val="32"/>
        </w:rPr>
        <w:t>配件准备及进场周期：严格按照甲方的通知，准时进场。</w:t>
      </w:r>
      <w:r>
        <w:rPr>
          <w:szCs w:val="32"/>
        </w:rPr>
        <w:t xml:space="preserve"> </w:t>
      </w:r>
    </w:p>
    <w:p>
      <w:pPr>
        <w:spacing w:line="600" w:lineRule="exact"/>
        <w:ind w:firstLine="672" w:firstLineChars="210"/>
        <w:rPr>
          <w:szCs w:val="32"/>
        </w:rPr>
      </w:pPr>
      <w:r>
        <w:rPr>
          <w:szCs w:val="32"/>
        </w:rPr>
        <w:t>2.</w:t>
      </w:r>
      <w:r>
        <w:rPr>
          <w:rFonts w:hint="eastAsia"/>
          <w:szCs w:val="32"/>
        </w:rPr>
        <w:t>安装调试周期：乙方配件及人员进场开始计算，共计</w:t>
      </w:r>
      <w:r>
        <w:rPr>
          <w:szCs w:val="32"/>
          <w:u w:val="single"/>
        </w:rPr>
        <w:t>45</w:t>
      </w:r>
      <w:r>
        <w:rPr>
          <w:rFonts w:hint="eastAsia"/>
          <w:szCs w:val="32"/>
        </w:rPr>
        <w:t>天。</w:t>
      </w:r>
    </w:p>
    <w:p>
      <w:pPr>
        <w:spacing w:line="600" w:lineRule="exact"/>
        <w:ind w:firstLine="672" w:firstLineChars="210"/>
        <w:rPr>
          <w:szCs w:val="32"/>
        </w:rPr>
      </w:pPr>
      <w:r>
        <w:rPr>
          <w:szCs w:val="32"/>
        </w:rPr>
        <w:t>3.</w:t>
      </w:r>
      <w:r>
        <w:rPr>
          <w:rFonts w:hint="eastAsia"/>
          <w:szCs w:val="32"/>
        </w:rPr>
        <w:t>在项目安装调试中，若遇到以下原因，安装调试周期相应顺延，且乙方不承担责任：</w:t>
      </w:r>
    </w:p>
    <w:p>
      <w:pPr>
        <w:spacing w:line="600" w:lineRule="exact"/>
        <w:ind w:firstLine="515" w:firstLineChars="161"/>
        <w:rPr>
          <w:szCs w:val="32"/>
        </w:rPr>
      </w:pPr>
      <w:r>
        <w:rPr>
          <w:rFonts w:hint="eastAsia"/>
          <w:szCs w:val="32"/>
        </w:rPr>
        <w:t>（</w:t>
      </w:r>
      <w:r>
        <w:rPr>
          <w:szCs w:val="32"/>
        </w:rPr>
        <w:t>1</w:t>
      </w:r>
      <w:r>
        <w:rPr>
          <w:rFonts w:hint="eastAsia"/>
          <w:szCs w:val="32"/>
        </w:rPr>
        <w:t>）不可抗力（如雨、雪、</w:t>
      </w:r>
      <w:r>
        <w:rPr>
          <w:szCs w:val="32"/>
        </w:rPr>
        <w:t>4</w:t>
      </w:r>
      <w:r>
        <w:rPr>
          <w:rFonts w:hint="eastAsia"/>
          <w:szCs w:val="32"/>
        </w:rPr>
        <w:t>级以上大风、雷电天气、地震、海啸、瘟疫、水灾、骚乱、暴动、战争）。</w:t>
      </w:r>
    </w:p>
    <w:p>
      <w:pPr>
        <w:spacing w:line="600" w:lineRule="exact"/>
        <w:ind w:firstLine="515" w:firstLineChars="161"/>
        <w:rPr>
          <w:szCs w:val="32"/>
        </w:rPr>
      </w:pPr>
      <w:r>
        <w:rPr>
          <w:rFonts w:hint="eastAsia"/>
          <w:szCs w:val="32"/>
        </w:rPr>
        <w:t>（</w:t>
      </w:r>
      <w:r>
        <w:rPr>
          <w:szCs w:val="32"/>
        </w:rPr>
        <w:t>2</w:t>
      </w:r>
      <w:r>
        <w:rPr>
          <w:rFonts w:hint="eastAsia"/>
          <w:szCs w:val="32"/>
        </w:rPr>
        <w:t>）安装量变更或安装计划和设计变更而不能继续安装的。</w:t>
      </w:r>
      <w:r>
        <w:rPr>
          <w:szCs w:val="32"/>
        </w:rPr>
        <w:t xml:space="preserve"> </w:t>
      </w:r>
    </w:p>
    <w:p>
      <w:pPr>
        <w:spacing w:line="600" w:lineRule="exact"/>
        <w:ind w:firstLine="515" w:firstLineChars="161"/>
        <w:rPr>
          <w:szCs w:val="32"/>
        </w:rPr>
      </w:pPr>
      <w:r>
        <w:rPr>
          <w:rFonts w:hint="eastAsia"/>
          <w:szCs w:val="32"/>
        </w:rPr>
        <w:t>（</w:t>
      </w:r>
      <w:r>
        <w:rPr>
          <w:szCs w:val="32"/>
        </w:rPr>
        <w:t>3</w:t>
      </w:r>
      <w:r>
        <w:rPr>
          <w:rFonts w:hint="eastAsia"/>
          <w:szCs w:val="32"/>
        </w:rPr>
        <w:t>）因安装现场其他因素影响，造成乙方不能正常施工的。</w:t>
      </w:r>
    </w:p>
    <w:p>
      <w:pPr>
        <w:spacing w:line="600" w:lineRule="exact"/>
        <w:ind w:firstLine="515" w:firstLineChars="161"/>
        <w:rPr>
          <w:szCs w:val="32"/>
        </w:rPr>
      </w:pPr>
      <w:r>
        <w:rPr>
          <w:rFonts w:hint="eastAsia"/>
          <w:szCs w:val="32"/>
        </w:rPr>
        <w:t>（</w:t>
      </w:r>
      <w:r>
        <w:rPr>
          <w:szCs w:val="32"/>
        </w:rPr>
        <w:t>4</w:t>
      </w:r>
      <w:r>
        <w:rPr>
          <w:rFonts w:hint="eastAsia"/>
          <w:szCs w:val="32"/>
        </w:rPr>
        <w:t>）合同中约定可顺延工期的或其它非因乙方原因致使施工方无法进行的。</w:t>
      </w:r>
    </w:p>
    <w:p>
      <w:pPr>
        <w:spacing w:line="600" w:lineRule="exact"/>
        <w:ind w:firstLine="672" w:firstLineChars="210"/>
        <w:rPr>
          <w:rFonts w:ascii="方正黑体_GBK" w:eastAsia="方正黑体_GBK"/>
          <w:szCs w:val="32"/>
        </w:rPr>
      </w:pPr>
      <w:r>
        <w:rPr>
          <w:rFonts w:hint="eastAsia" w:ascii="方正黑体_GBK" w:eastAsia="方正黑体_GBK"/>
          <w:szCs w:val="32"/>
        </w:rPr>
        <w:t>第四条</w:t>
      </w:r>
      <w:r>
        <w:rPr>
          <w:rFonts w:ascii="方正黑体_GBK" w:eastAsia="方正黑体_GBK"/>
          <w:szCs w:val="32"/>
        </w:rPr>
        <w:t xml:space="preserve">   </w:t>
      </w:r>
      <w:r>
        <w:rPr>
          <w:rFonts w:hint="eastAsia" w:ascii="方正黑体_GBK" w:eastAsia="方正黑体_GBK"/>
          <w:szCs w:val="32"/>
        </w:rPr>
        <w:t>甲方职责</w:t>
      </w:r>
    </w:p>
    <w:p>
      <w:pPr>
        <w:spacing w:line="600" w:lineRule="exact"/>
        <w:ind w:firstLine="200"/>
        <w:rPr>
          <w:szCs w:val="32"/>
        </w:rPr>
      </w:pPr>
      <w:r>
        <w:rPr>
          <w:szCs w:val="32"/>
        </w:rPr>
        <w:t xml:space="preserve">   1.</w:t>
      </w:r>
      <w:r>
        <w:rPr>
          <w:rFonts w:hint="eastAsia"/>
          <w:szCs w:val="32"/>
        </w:rPr>
        <w:t>按照乙方提供的设计图及时完成水箱基座制作。</w:t>
      </w:r>
    </w:p>
    <w:p>
      <w:pPr>
        <w:spacing w:line="600" w:lineRule="exact"/>
        <w:ind w:firstLine="200"/>
        <w:rPr>
          <w:szCs w:val="32"/>
        </w:rPr>
      </w:pPr>
      <w:r>
        <w:rPr>
          <w:color w:val="FF0000"/>
          <w:szCs w:val="32"/>
        </w:rPr>
        <w:t xml:space="preserve">   </w:t>
      </w:r>
      <w:r>
        <w:rPr>
          <w:color w:val="000000"/>
          <w:szCs w:val="32"/>
        </w:rPr>
        <w:t>2.</w:t>
      </w:r>
      <w:r>
        <w:rPr>
          <w:rFonts w:hint="eastAsia"/>
          <w:color w:val="000000"/>
          <w:szCs w:val="32"/>
        </w:rPr>
        <w:t>按合同约定付款。</w:t>
      </w:r>
    </w:p>
    <w:p>
      <w:pPr>
        <w:spacing w:line="600" w:lineRule="exact"/>
        <w:ind w:firstLine="200"/>
        <w:rPr>
          <w:szCs w:val="32"/>
        </w:rPr>
      </w:pPr>
      <w:r>
        <w:rPr>
          <w:szCs w:val="32"/>
        </w:rPr>
        <w:t xml:space="preserve">   3.</w:t>
      </w:r>
      <w:r>
        <w:rPr>
          <w:rFonts w:hint="eastAsia"/>
          <w:szCs w:val="32"/>
        </w:rPr>
        <w:t>提供乙方项目安装调试期间必要的配合和方便（免费提供施工期间必要的水、电保证及乙方维修人员的住宿，并配合有偿解决乙方维修人员的伙食）。</w:t>
      </w:r>
    </w:p>
    <w:p>
      <w:pPr>
        <w:spacing w:line="600" w:lineRule="exact"/>
        <w:ind w:firstLine="200"/>
        <w:rPr>
          <w:szCs w:val="32"/>
        </w:rPr>
      </w:pPr>
      <w:r>
        <w:rPr>
          <w:szCs w:val="32"/>
        </w:rPr>
        <w:t xml:space="preserve">   4.</w:t>
      </w:r>
      <w:r>
        <w:rPr>
          <w:rFonts w:hint="eastAsia"/>
          <w:szCs w:val="32"/>
        </w:rPr>
        <w:t>及时组织项目验收。</w:t>
      </w:r>
    </w:p>
    <w:p>
      <w:pPr>
        <w:spacing w:line="600" w:lineRule="exact"/>
        <w:ind w:firstLine="672" w:firstLineChars="210"/>
        <w:rPr>
          <w:szCs w:val="32"/>
        </w:rPr>
      </w:pPr>
      <w:r>
        <w:rPr>
          <w:szCs w:val="32"/>
        </w:rPr>
        <w:t>5.</w:t>
      </w:r>
      <w:r>
        <w:rPr>
          <w:rFonts w:hint="eastAsia"/>
          <w:szCs w:val="32"/>
        </w:rPr>
        <w:t>为履行本合同，甲方指定现场代表</w:t>
      </w:r>
      <w:r>
        <w:rPr>
          <w:szCs w:val="32"/>
        </w:rPr>
        <w:t xml:space="preserve">      </w:t>
      </w:r>
      <w:r>
        <w:rPr>
          <w:rFonts w:hint="eastAsia"/>
          <w:szCs w:val="32"/>
        </w:rPr>
        <w:t>（联系方式：</w:t>
      </w:r>
      <w:r>
        <w:rPr>
          <w:szCs w:val="32"/>
        </w:rPr>
        <w:t xml:space="preserve">      </w:t>
      </w:r>
      <w:r>
        <w:rPr>
          <w:rFonts w:hint="eastAsia"/>
          <w:szCs w:val="32"/>
        </w:rPr>
        <w:t>，电子邮箱：</w:t>
      </w:r>
      <w:r>
        <w:rPr>
          <w:szCs w:val="32"/>
        </w:rPr>
        <w:t xml:space="preserve">      </w:t>
      </w:r>
      <w:r>
        <w:rPr>
          <w:rFonts w:hint="eastAsia"/>
          <w:szCs w:val="32"/>
        </w:rPr>
        <w:t>，地址：</w:t>
      </w:r>
      <w:r>
        <w:rPr>
          <w:szCs w:val="32"/>
        </w:rPr>
        <w:t xml:space="preserve">        </w:t>
      </w:r>
      <w:r>
        <w:rPr>
          <w:rFonts w:hint="eastAsia"/>
          <w:szCs w:val="32"/>
        </w:rPr>
        <w:t>）负责与乙方全面对接有关本合同履行的一切事宜，并代表甲方对现场进行管理，接收有关本合同的所有文件、资料等。</w:t>
      </w:r>
    </w:p>
    <w:p>
      <w:pPr>
        <w:spacing w:line="600" w:lineRule="exact"/>
        <w:ind w:firstLine="672" w:firstLineChars="210"/>
        <w:rPr>
          <w:rFonts w:ascii="方正黑体_GBK" w:eastAsia="方正黑体_GBK"/>
          <w:szCs w:val="32"/>
        </w:rPr>
      </w:pPr>
      <w:r>
        <w:rPr>
          <w:rFonts w:hint="eastAsia" w:ascii="方正黑体_GBK" w:eastAsia="方正黑体_GBK"/>
          <w:szCs w:val="32"/>
        </w:rPr>
        <w:t>第五条</w:t>
      </w:r>
      <w:r>
        <w:rPr>
          <w:rFonts w:ascii="方正黑体_GBK" w:eastAsia="方正黑体_GBK"/>
          <w:szCs w:val="32"/>
        </w:rPr>
        <w:t xml:space="preserve">   </w:t>
      </w:r>
      <w:r>
        <w:rPr>
          <w:rFonts w:hint="eastAsia" w:ascii="方正黑体_GBK" w:eastAsia="方正黑体_GBK"/>
          <w:szCs w:val="32"/>
        </w:rPr>
        <w:t>乙方职责</w:t>
      </w:r>
    </w:p>
    <w:p>
      <w:pPr>
        <w:spacing w:line="600" w:lineRule="exact"/>
        <w:ind w:firstLine="672" w:firstLineChars="210"/>
        <w:rPr>
          <w:szCs w:val="32"/>
        </w:rPr>
      </w:pPr>
      <w:r>
        <w:rPr>
          <w:szCs w:val="32"/>
        </w:rPr>
        <w:t>1.</w:t>
      </w:r>
      <w:r>
        <w:rPr>
          <w:rFonts w:hint="eastAsia"/>
          <w:szCs w:val="32"/>
        </w:rPr>
        <w:t>按照甲方要求负责保质保量按期完成所有合同约定内容。</w:t>
      </w:r>
    </w:p>
    <w:p>
      <w:pPr>
        <w:spacing w:line="600" w:lineRule="exact"/>
        <w:ind w:firstLine="672" w:firstLineChars="210"/>
        <w:rPr>
          <w:szCs w:val="32"/>
        </w:rPr>
      </w:pPr>
      <w:r>
        <w:rPr>
          <w:szCs w:val="32"/>
        </w:rPr>
        <w:t>2.</w:t>
      </w:r>
      <w:r>
        <w:rPr>
          <w:rFonts w:hint="eastAsia"/>
          <w:szCs w:val="32"/>
        </w:rPr>
        <w:t>选派技术熟练的技术人员承担项目安装调试任务。</w:t>
      </w:r>
    </w:p>
    <w:p>
      <w:pPr>
        <w:spacing w:line="600" w:lineRule="exact"/>
        <w:ind w:firstLine="672" w:firstLineChars="210"/>
        <w:rPr>
          <w:szCs w:val="32"/>
        </w:rPr>
      </w:pPr>
      <w:r>
        <w:rPr>
          <w:szCs w:val="32"/>
        </w:rPr>
        <w:t>3.</w:t>
      </w:r>
      <w:r>
        <w:rPr>
          <w:rFonts w:hint="eastAsia"/>
          <w:szCs w:val="32"/>
        </w:rPr>
        <w:t>乙方确保按本合同约定的材料、设备清单完成供货、安装及调试项目并达到使用要求。</w:t>
      </w:r>
    </w:p>
    <w:p>
      <w:pPr>
        <w:spacing w:line="600" w:lineRule="exact"/>
        <w:ind w:firstLine="672" w:firstLineChars="210"/>
        <w:rPr>
          <w:szCs w:val="32"/>
        </w:rPr>
      </w:pPr>
      <w:r>
        <w:rPr>
          <w:szCs w:val="32"/>
        </w:rPr>
        <w:t>4.</w:t>
      </w:r>
      <w:r>
        <w:rPr>
          <w:rFonts w:hint="eastAsia"/>
          <w:szCs w:val="32"/>
        </w:rPr>
        <w:t>乙方须向甲方提供进场安装人员名单并加盖公章，执行安全生产相关法律、法规及标准，自行承担安装过程中安全事故的责任及损失。</w:t>
      </w:r>
    </w:p>
    <w:p>
      <w:pPr>
        <w:spacing w:line="600" w:lineRule="exact"/>
        <w:ind w:firstLine="672" w:firstLineChars="210"/>
        <w:rPr>
          <w:szCs w:val="32"/>
        </w:rPr>
      </w:pPr>
      <w:r>
        <w:rPr>
          <w:szCs w:val="32"/>
        </w:rPr>
        <w:t>5.</w:t>
      </w:r>
      <w:r>
        <w:rPr>
          <w:rFonts w:hint="eastAsia"/>
          <w:szCs w:val="32"/>
        </w:rPr>
        <w:t>为履行本合同，乙方指定联系人</w:t>
      </w:r>
      <w:r>
        <w:rPr>
          <w:szCs w:val="32"/>
        </w:rPr>
        <w:t xml:space="preserve">      </w:t>
      </w:r>
      <w:r>
        <w:rPr>
          <w:rFonts w:hint="eastAsia"/>
          <w:szCs w:val="32"/>
        </w:rPr>
        <w:t>（联系方式：</w:t>
      </w:r>
      <w:r>
        <w:rPr>
          <w:szCs w:val="32"/>
        </w:rPr>
        <w:t xml:space="preserve">      </w:t>
      </w:r>
      <w:r>
        <w:rPr>
          <w:rFonts w:hint="eastAsia"/>
          <w:szCs w:val="32"/>
        </w:rPr>
        <w:t>，电子邮箱：</w:t>
      </w:r>
      <w:r>
        <w:rPr>
          <w:szCs w:val="32"/>
        </w:rPr>
        <w:t xml:space="preserve">      </w:t>
      </w:r>
      <w:r>
        <w:rPr>
          <w:rFonts w:hint="eastAsia"/>
          <w:szCs w:val="32"/>
        </w:rPr>
        <w:t>，地址：</w:t>
      </w:r>
      <w:r>
        <w:rPr>
          <w:szCs w:val="32"/>
        </w:rPr>
        <w:t xml:space="preserve">        </w:t>
      </w:r>
      <w:r>
        <w:rPr>
          <w:rFonts w:hint="eastAsia"/>
          <w:szCs w:val="32"/>
        </w:rPr>
        <w:t>）负责与甲方全面对接有关本合同履行的一切事宜，并代表乙方接收有关本合同的所有文件、资料等。</w:t>
      </w:r>
    </w:p>
    <w:p>
      <w:pPr>
        <w:spacing w:line="600" w:lineRule="exact"/>
        <w:ind w:firstLine="515" w:firstLineChars="161"/>
        <w:rPr>
          <w:rFonts w:ascii="方正黑体_GBK" w:eastAsia="方正黑体_GBK"/>
          <w:szCs w:val="32"/>
        </w:rPr>
      </w:pPr>
      <w:r>
        <w:rPr>
          <w:szCs w:val="32"/>
        </w:rPr>
        <w:t xml:space="preserve"> </w:t>
      </w:r>
      <w:r>
        <w:rPr>
          <w:rFonts w:hint="eastAsia" w:ascii="方正黑体_GBK" w:eastAsia="方正黑体_GBK"/>
          <w:szCs w:val="32"/>
        </w:rPr>
        <w:t>第六条</w:t>
      </w:r>
      <w:r>
        <w:rPr>
          <w:rFonts w:ascii="方正黑体_GBK" w:eastAsia="方正黑体_GBK"/>
          <w:szCs w:val="32"/>
        </w:rPr>
        <w:t xml:space="preserve">   </w:t>
      </w:r>
      <w:r>
        <w:rPr>
          <w:rFonts w:hint="eastAsia" w:ascii="方正黑体_GBK" w:eastAsia="方正黑体_GBK"/>
          <w:szCs w:val="32"/>
        </w:rPr>
        <w:t>项目检查与返工</w:t>
      </w:r>
    </w:p>
    <w:p>
      <w:pPr>
        <w:spacing w:line="600" w:lineRule="exact"/>
        <w:ind w:firstLine="672" w:firstLineChars="210"/>
        <w:rPr>
          <w:szCs w:val="32"/>
        </w:rPr>
      </w:pPr>
      <w:r>
        <w:rPr>
          <w:szCs w:val="32"/>
        </w:rPr>
        <w:t>1.</w:t>
      </w:r>
      <w:r>
        <w:rPr>
          <w:rFonts w:hint="eastAsia"/>
          <w:szCs w:val="32"/>
        </w:rPr>
        <w:t>甲方有权随时检查乙方承包范围的项目质量，</w:t>
      </w:r>
      <w:r>
        <w:rPr>
          <w:rFonts w:hint="eastAsia"/>
          <w:color w:val="000000"/>
          <w:szCs w:val="32"/>
        </w:rPr>
        <w:t>如发现不符合本合同中约定要求的，</w:t>
      </w:r>
      <w:r>
        <w:rPr>
          <w:rFonts w:hint="eastAsia"/>
          <w:szCs w:val="32"/>
        </w:rPr>
        <w:t>乙方负责返工，并承担返工费用。若乙方拒绝返工或者未在甲方规定期限内返工完毕的，则甲方有权另行委托第三方进行返工，由此产生的一切费用由乙方承担。</w:t>
      </w:r>
    </w:p>
    <w:p>
      <w:pPr>
        <w:spacing w:line="600" w:lineRule="exact"/>
        <w:ind w:firstLine="672" w:firstLineChars="210"/>
        <w:rPr>
          <w:szCs w:val="32"/>
        </w:rPr>
      </w:pPr>
      <w:r>
        <w:rPr>
          <w:szCs w:val="32"/>
        </w:rPr>
        <w:t>2.</w:t>
      </w:r>
      <w:r>
        <w:rPr>
          <w:rFonts w:hint="eastAsia"/>
          <w:szCs w:val="32"/>
        </w:rPr>
        <w:t>由非乙方原因造成的项目质量问题或方案变更，乙方有义务配合返工或变更，费用双方协商解决。如影响工期，则工期相应顺延。</w:t>
      </w:r>
    </w:p>
    <w:p>
      <w:pPr>
        <w:spacing w:line="600" w:lineRule="exact"/>
        <w:ind w:firstLine="672" w:firstLineChars="210"/>
        <w:rPr>
          <w:rFonts w:ascii="方正黑体_GBK" w:eastAsia="方正黑体_GBK"/>
          <w:szCs w:val="32"/>
        </w:rPr>
      </w:pPr>
      <w:r>
        <w:rPr>
          <w:rFonts w:hint="eastAsia" w:ascii="方正黑体_GBK" w:eastAsia="方正黑体_GBK"/>
          <w:szCs w:val="32"/>
        </w:rPr>
        <w:t>第七条</w:t>
      </w:r>
      <w:r>
        <w:rPr>
          <w:rFonts w:ascii="方正黑体_GBK" w:eastAsia="方正黑体_GBK"/>
          <w:szCs w:val="32"/>
        </w:rPr>
        <w:t xml:space="preserve">   </w:t>
      </w:r>
      <w:r>
        <w:rPr>
          <w:rFonts w:hint="eastAsia" w:ascii="方正黑体_GBK" w:eastAsia="方正黑体_GBK"/>
          <w:szCs w:val="32"/>
        </w:rPr>
        <w:t>项目验收</w:t>
      </w:r>
    </w:p>
    <w:p>
      <w:pPr>
        <w:spacing w:line="600" w:lineRule="exact"/>
        <w:ind w:firstLine="672" w:firstLineChars="210"/>
        <w:rPr>
          <w:szCs w:val="32"/>
        </w:rPr>
      </w:pPr>
      <w:r>
        <w:rPr>
          <w:szCs w:val="32"/>
        </w:rPr>
        <w:t>1.</w:t>
      </w:r>
      <w:r>
        <w:rPr>
          <w:rFonts w:hint="eastAsia"/>
          <w:szCs w:val="32"/>
        </w:rPr>
        <w:t>项目安装调试完毕，由乙方进行完工自检，并在自检合格后</w:t>
      </w:r>
      <w:r>
        <w:rPr>
          <w:szCs w:val="32"/>
          <w:u w:val="single"/>
        </w:rPr>
        <w:t>3</w:t>
      </w:r>
      <w:r>
        <w:rPr>
          <w:rFonts w:hint="eastAsia"/>
          <w:szCs w:val="32"/>
        </w:rPr>
        <w:t>个工作日内，准备好材料、配件资料、调试过程资料及系统使用说明书等项目验收资料。</w:t>
      </w:r>
    </w:p>
    <w:p>
      <w:pPr>
        <w:spacing w:line="600" w:lineRule="exact"/>
        <w:ind w:firstLine="672" w:firstLineChars="210"/>
        <w:rPr>
          <w:szCs w:val="32"/>
        </w:rPr>
      </w:pPr>
      <w:r>
        <w:rPr>
          <w:szCs w:val="32"/>
        </w:rPr>
        <w:t>2.</w:t>
      </w:r>
      <w:r>
        <w:rPr>
          <w:rFonts w:hint="eastAsia"/>
          <w:szCs w:val="32"/>
        </w:rPr>
        <w:t>甲方应及时组织有关人员进行验收，乙方给予配合。甲方在收到乙方要求验收的资料后十天仍不组织验收，则视为甲方已经认可该项目验收合格。</w:t>
      </w:r>
    </w:p>
    <w:p>
      <w:pPr>
        <w:spacing w:line="600" w:lineRule="exact"/>
        <w:ind w:firstLine="672" w:firstLineChars="210"/>
        <w:rPr>
          <w:rFonts w:ascii="方正黑体_GBK" w:eastAsia="方正黑体_GBK"/>
          <w:szCs w:val="32"/>
        </w:rPr>
      </w:pPr>
      <w:r>
        <w:rPr>
          <w:rFonts w:hint="eastAsia" w:ascii="方正黑体_GBK" w:eastAsia="方正黑体_GBK"/>
          <w:szCs w:val="32"/>
        </w:rPr>
        <w:t>第八条</w:t>
      </w:r>
      <w:r>
        <w:rPr>
          <w:rFonts w:ascii="方正黑体_GBK" w:eastAsia="方正黑体_GBK"/>
          <w:szCs w:val="32"/>
        </w:rPr>
        <w:t xml:space="preserve">   </w:t>
      </w:r>
      <w:r>
        <w:rPr>
          <w:rFonts w:hint="eastAsia" w:ascii="方正黑体_GBK" w:eastAsia="方正黑体_GBK"/>
          <w:szCs w:val="32"/>
        </w:rPr>
        <w:t>售后服务</w:t>
      </w:r>
    </w:p>
    <w:p>
      <w:pPr>
        <w:spacing w:line="600" w:lineRule="exact"/>
        <w:ind w:firstLine="672" w:firstLineChars="210"/>
        <w:rPr>
          <w:szCs w:val="32"/>
        </w:rPr>
      </w:pPr>
      <w:r>
        <w:rPr>
          <w:szCs w:val="32"/>
        </w:rPr>
        <w:t>1.</w:t>
      </w:r>
      <w:r>
        <w:rPr>
          <w:rFonts w:hint="eastAsia"/>
          <w:szCs w:val="32"/>
        </w:rPr>
        <w:t>维护界面：</w:t>
      </w:r>
    </w:p>
    <w:p>
      <w:pPr>
        <w:spacing w:line="600" w:lineRule="exact"/>
        <w:ind w:firstLine="672" w:firstLineChars="210"/>
        <w:rPr>
          <w:szCs w:val="32"/>
        </w:rPr>
      </w:pPr>
      <w:r>
        <w:rPr>
          <w:rFonts w:hint="eastAsia"/>
          <w:szCs w:val="32"/>
        </w:rPr>
        <w:t>乙方负责承担的维护范围：乙方负责供货、安装、调试的所有系统设施设备（以屋面冷热水进（出）水主管道接驳口为界）。</w:t>
      </w:r>
    </w:p>
    <w:p>
      <w:pPr>
        <w:spacing w:line="600" w:lineRule="exact"/>
        <w:ind w:firstLine="640" w:firstLineChars="200"/>
        <w:rPr>
          <w:szCs w:val="32"/>
        </w:rPr>
      </w:pPr>
      <w:r>
        <w:rPr>
          <w:szCs w:val="32"/>
        </w:rPr>
        <w:t>2.</w:t>
      </w:r>
      <w:r>
        <w:rPr>
          <w:rFonts w:hint="eastAsia"/>
          <w:szCs w:val="32"/>
        </w:rPr>
        <w:t>质量承诺：</w:t>
      </w:r>
    </w:p>
    <w:p>
      <w:pPr>
        <w:spacing w:line="600" w:lineRule="exact"/>
        <w:ind w:firstLine="640" w:firstLineChars="200"/>
        <w:rPr>
          <w:szCs w:val="32"/>
        </w:rPr>
      </w:pPr>
      <w:r>
        <w:rPr>
          <w:rFonts w:hint="eastAsia"/>
          <w:szCs w:val="32"/>
        </w:rPr>
        <w:t>本项目免费保修期自项目竣工验收合格交付甲方之日系统中新设备质保期</w:t>
      </w:r>
      <w:r>
        <w:rPr>
          <w:szCs w:val="32"/>
        </w:rPr>
        <w:t>1</w:t>
      </w:r>
      <w:r>
        <w:rPr>
          <w:rFonts w:hint="eastAsia"/>
          <w:szCs w:val="32"/>
        </w:rPr>
        <w:t>年，旧设备质保期</w:t>
      </w:r>
      <w:r>
        <w:rPr>
          <w:szCs w:val="32"/>
        </w:rPr>
        <w:t>3</w:t>
      </w:r>
      <w:r>
        <w:rPr>
          <w:rFonts w:hint="eastAsia"/>
          <w:szCs w:val="32"/>
        </w:rPr>
        <w:t>个月，但人为或不可抗力原因除外。超过免费保修期后乙方提供有偿维护服务，价格双方另行协商。</w:t>
      </w:r>
    </w:p>
    <w:p>
      <w:pPr>
        <w:spacing w:line="600" w:lineRule="exact"/>
        <w:ind w:firstLine="672" w:firstLineChars="210"/>
        <w:rPr>
          <w:szCs w:val="32"/>
        </w:rPr>
      </w:pPr>
      <w:r>
        <w:rPr>
          <w:szCs w:val="32"/>
        </w:rPr>
        <w:t>3.</w:t>
      </w:r>
      <w:r>
        <w:rPr>
          <w:rFonts w:hint="eastAsia"/>
          <w:szCs w:val="32"/>
        </w:rPr>
        <w:t>如故障非乙方维护界面造成，甲方需支付乙方相应的成本费用。</w:t>
      </w:r>
    </w:p>
    <w:p>
      <w:pPr>
        <w:spacing w:line="600" w:lineRule="exact"/>
        <w:ind w:firstLine="672" w:firstLineChars="210"/>
        <w:rPr>
          <w:rFonts w:ascii="方正黑体_GBK" w:eastAsia="方正黑体_GBK"/>
          <w:szCs w:val="32"/>
        </w:rPr>
      </w:pPr>
      <w:r>
        <w:rPr>
          <w:rFonts w:hint="eastAsia" w:ascii="方正黑体_GBK" w:eastAsia="方正黑体_GBK"/>
          <w:szCs w:val="32"/>
        </w:rPr>
        <w:t>第九条</w:t>
      </w:r>
      <w:r>
        <w:rPr>
          <w:rFonts w:ascii="方正黑体_GBK" w:eastAsia="方正黑体_GBK"/>
          <w:szCs w:val="32"/>
        </w:rPr>
        <w:t xml:space="preserve">   </w:t>
      </w:r>
      <w:r>
        <w:rPr>
          <w:rFonts w:hint="eastAsia" w:ascii="方正黑体_GBK" w:eastAsia="方正黑体_GBK"/>
          <w:szCs w:val="32"/>
        </w:rPr>
        <w:t>项目变更</w:t>
      </w:r>
    </w:p>
    <w:p>
      <w:pPr>
        <w:spacing w:line="600" w:lineRule="exact"/>
        <w:ind w:firstLine="672" w:firstLineChars="210"/>
        <w:rPr>
          <w:szCs w:val="32"/>
        </w:rPr>
      </w:pPr>
      <w:r>
        <w:rPr>
          <w:szCs w:val="32"/>
        </w:rPr>
        <w:t>1.</w:t>
      </w:r>
      <w:r>
        <w:rPr>
          <w:rFonts w:hint="eastAsia"/>
          <w:szCs w:val="32"/>
        </w:rPr>
        <w:t>因甲方要求，在合同实施过程中发生的材料、设备变更，必须由甲方现场认质认价，最终以甲方审核后的单价为准。</w:t>
      </w:r>
    </w:p>
    <w:p>
      <w:pPr>
        <w:spacing w:line="600" w:lineRule="exact"/>
        <w:ind w:firstLine="200"/>
        <w:rPr>
          <w:szCs w:val="32"/>
        </w:rPr>
      </w:pPr>
      <w:r>
        <w:rPr>
          <w:szCs w:val="32"/>
        </w:rPr>
        <w:t xml:space="preserve">   2.</w:t>
      </w:r>
      <w:r>
        <w:rPr>
          <w:rFonts w:hint="eastAsia"/>
          <w:szCs w:val="32"/>
        </w:rPr>
        <w:t>因乙方要求提出的变更，应报请甲方书面批准，经甲方现场认质认价后，结算时对造价做出相应调整。</w:t>
      </w:r>
    </w:p>
    <w:p>
      <w:pPr>
        <w:spacing w:line="600" w:lineRule="exact"/>
        <w:ind w:firstLine="200"/>
        <w:rPr>
          <w:rFonts w:ascii="方正黑体_GBK" w:eastAsia="方正黑体_GBK"/>
          <w:szCs w:val="32"/>
        </w:rPr>
      </w:pPr>
      <w:r>
        <w:rPr>
          <w:b/>
          <w:szCs w:val="32"/>
        </w:rPr>
        <w:t xml:space="preserve">   </w:t>
      </w:r>
      <w:r>
        <w:rPr>
          <w:rFonts w:hint="eastAsia" w:ascii="方正黑体_GBK" w:eastAsia="方正黑体_GBK"/>
          <w:szCs w:val="32"/>
        </w:rPr>
        <w:t>第十条</w:t>
      </w:r>
      <w:r>
        <w:rPr>
          <w:rFonts w:ascii="方正黑体_GBK" w:eastAsia="方正黑体_GBK"/>
          <w:szCs w:val="32"/>
        </w:rPr>
        <w:t xml:space="preserve">   </w:t>
      </w:r>
      <w:r>
        <w:rPr>
          <w:rFonts w:hint="eastAsia" w:ascii="方正黑体_GBK" w:eastAsia="方正黑体_GBK"/>
          <w:szCs w:val="32"/>
        </w:rPr>
        <w:t>违约责任</w:t>
      </w:r>
    </w:p>
    <w:p>
      <w:pPr>
        <w:spacing w:line="600" w:lineRule="exact"/>
        <w:ind w:firstLine="672" w:firstLineChars="210"/>
        <w:rPr>
          <w:szCs w:val="32"/>
        </w:rPr>
      </w:pPr>
      <w:r>
        <w:rPr>
          <w:szCs w:val="32"/>
        </w:rPr>
        <w:t>1.</w:t>
      </w:r>
      <w:r>
        <w:rPr>
          <w:rFonts w:hint="eastAsia"/>
          <w:szCs w:val="32"/>
        </w:rPr>
        <w:t>甲方的违约责任：</w:t>
      </w:r>
    </w:p>
    <w:p>
      <w:pPr>
        <w:spacing w:line="600" w:lineRule="exact"/>
        <w:ind w:firstLine="672" w:firstLineChars="210"/>
        <w:rPr>
          <w:szCs w:val="32"/>
        </w:rPr>
      </w:pPr>
      <w:r>
        <w:rPr>
          <w:rFonts w:hint="eastAsia"/>
          <w:szCs w:val="32"/>
        </w:rPr>
        <w:t>如甲方未按合同规定的付款时间准时支付合同款项时，每延迟</w:t>
      </w:r>
      <w:r>
        <w:rPr>
          <w:szCs w:val="32"/>
          <w:u w:val="single"/>
        </w:rPr>
        <w:t>1</w:t>
      </w:r>
      <w:r>
        <w:rPr>
          <w:rFonts w:hint="eastAsia"/>
          <w:szCs w:val="32"/>
        </w:rPr>
        <w:t>日向乙方支付合同实际总金额的</w:t>
      </w:r>
      <w:r>
        <w:rPr>
          <w:szCs w:val="32"/>
          <w:u w:val="single"/>
        </w:rPr>
        <w:t>3‰</w:t>
      </w:r>
      <w:r>
        <w:rPr>
          <w:rFonts w:hint="eastAsia"/>
          <w:szCs w:val="32"/>
        </w:rPr>
        <w:t>的违约金，最高不超过合同实际金额的</w:t>
      </w:r>
      <w:r>
        <w:rPr>
          <w:szCs w:val="32"/>
          <w:u w:val="single"/>
        </w:rPr>
        <w:t>5</w:t>
      </w:r>
      <w:r>
        <w:rPr>
          <w:szCs w:val="32"/>
        </w:rPr>
        <w:t>%</w:t>
      </w:r>
      <w:r>
        <w:rPr>
          <w:rFonts w:hint="eastAsia"/>
          <w:szCs w:val="32"/>
        </w:rPr>
        <w:t>，达到</w:t>
      </w:r>
      <w:r>
        <w:rPr>
          <w:szCs w:val="32"/>
          <w:u w:val="single"/>
        </w:rPr>
        <w:t>5</w:t>
      </w:r>
      <w:r>
        <w:rPr>
          <w:szCs w:val="32"/>
        </w:rPr>
        <w:t>%</w:t>
      </w:r>
      <w:r>
        <w:rPr>
          <w:rFonts w:hint="eastAsia"/>
          <w:szCs w:val="32"/>
        </w:rPr>
        <w:t>时乙方有权解除合同。</w:t>
      </w:r>
    </w:p>
    <w:p>
      <w:pPr>
        <w:spacing w:line="600" w:lineRule="exact"/>
        <w:ind w:firstLine="672" w:firstLineChars="210"/>
        <w:rPr>
          <w:szCs w:val="32"/>
        </w:rPr>
      </w:pPr>
      <w:r>
        <w:rPr>
          <w:szCs w:val="32"/>
        </w:rPr>
        <w:t>2.</w:t>
      </w:r>
      <w:r>
        <w:rPr>
          <w:rFonts w:hint="eastAsia"/>
          <w:szCs w:val="32"/>
        </w:rPr>
        <w:t>乙方的违约责任：</w:t>
      </w:r>
    </w:p>
    <w:p>
      <w:pPr>
        <w:spacing w:line="600" w:lineRule="exact"/>
        <w:ind w:firstLine="672" w:firstLineChars="210"/>
        <w:rPr>
          <w:szCs w:val="32"/>
        </w:rPr>
      </w:pPr>
      <w:r>
        <w:rPr>
          <w:rFonts w:hint="eastAsia"/>
          <w:szCs w:val="32"/>
        </w:rPr>
        <w:t>如乙方未按合同规定的工期按时完成全部施工，每延迟</w:t>
      </w:r>
      <w:r>
        <w:rPr>
          <w:szCs w:val="32"/>
          <w:u w:val="single"/>
        </w:rPr>
        <w:t>1</w:t>
      </w:r>
      <w:r>
        <w:rPr>
          <w:rFonts w:hint="eastAsia"/>
          <w:szCs w:val="32"/>
        </w:rPr>
        <w:t>日向甲方支付合同实际总金额的</w:t>
      </w:r>
      <w:r>
        <w:rPr>
          <w:szCs w:val="32"/>
          <w:u w:val="single"/>
        </w:rPr>
        <w:t>3‰</w:t>
      </w:r>
      <w:r>
        <w:rPr>
          <w:rFonts w:hint="eastAsia"/>
          <w:szCs w:val="32"/>
        </w:rPr>
        <w:t>的违约金，最高不超过合同实际金额的</w:t>
      </w:r>
      <w:r>
        <w:rPr>
          <w:szCs w:val="32"/>
          <w:u w:val="single"/>
        </w:rPr>
        <w:t>5</w:t>
      </w:r>
      <w:r>
        <w:rPr>
          <w:szCs w:val="32"/>
        </w:rPr>
        <w:t>%</w:t>
      </w:r>
      <w:r>
        <w:rPr>
          <w:rFonts w:hint="eastAsia"/>
          <w:szCs w:val="32"/>
        </w:rPr>
        <w:t>，达到</w:t>
      </w:r>
      <w:r>
        <w:rPr>
          <w:szCs w:val="32"/>
          <w:u w:val="single"/>
        </w:rPr>
        <w:t>5</w:t>
      </w:r>
      <w:r>
        <w:rPr>
          <w:szCs w:val="32"/>
        </w:rPr>
        <w:t>%</w:t>
      </w:r>
      <w:r>
        <w:rPr>
          <w:rFonts w:hint="eastAsia"/>
          <w:szCs w:val="32"/>
        </w:rPr>
        <w:t>时，除违约金外，甲方还有权解除合同。若因乙方原因导致项目延误时间超过合同工期的</w:t>
      </w:r>
      <w:r>
        <w:rPr>
          <w:szCs w:val="32"/>
          <w:u w:val="single"/>
        </w:rPr>
        <w:t>2</w:t>
      </w:r>
      <w:r>
        <w:rPr>
          <w:rFonts w:hint="eastAsia"/>
          <w:szCs w:val="32"/>
        </w:rPr>
        <w:t>倍以上，乙方还须向甲方承担合同实际金额</w:t>
      </w:r>
      <w:r>
        <w:rPr>
          <w:szCs w:val="32"/>
          <w:u w:val="single"/>
        </w:rPr>
        <w:t>5</w:t>
      </w:r>
      <w:r>
        <w:rPr>
          <w:szCs w:val="32"/>
        </w:rPr>
        <w:t>%</w:t>
      </w:r>
      <w:r>
        <w:rPr>
          <w:rFonts w:hint="eastAsia"/>
          <w:szCs w:val="32"/>
        </w:rPr>
        <w:t>的违约金。</w:t>
      </w:r>
    </w:p>
    <w:p>
      <w:pPr>
        <w:spacing w:line="600" w:lineRule="exact"/>
        <w:ind w:firstLine="672" w:firstLineChars="210"/>
        <w:rPr>
          <w:szCs w:val="32"/>
        </w:rPr>
      </w:pPr>
      <w:r>
        <w:rPr>
          <w:szCs w:val="32"/>
        </w:rPr>
        <w:t>3.</w:t>
      </w:r>
      <w:r>
        <w:rPr>
          <w:rFonts w:hint="eastAsia"/>
          <w:szCs w:val="32"/>
        </w:rPr>
        <w:t>若甲方对项目验收不合格的，乙方应当在收到甲方的整改通知后</w:t>
      </w:r>
      <w:r>
        <w:rPr>
          <w:rFonts w:hint="eastAsia"/>
          <w:szCs w:val="32"/>
          <w:u w:val="single"/>
        </w:rPr>
        <w:t>伍</w:t>
      </w:r>
      <w:r>
        <w:rPr>
          <w:rFonts w:hint="eastAsia"/>
          <w:szCs w:val="32"/>
        </w:rPr>
        <w:t>日内整改完毕。超过该时间未整改完毕或者再次验收不合格的，甲方有权解除合同，要求乙方承担本合同实际金额</w:t>
      </w:r>
      <w:r>
        <w:rPr>
          <w:szCs w:val="32"/>
        </w:rPr>
        <w:t>5%</w:t>
      </w:r>
      <w:r>
        <w:rPr>
          <w:rFonts w:hint="eastAsia"/>
          <w:szCs w:val="32"/>
        </w:rPr>
        <w:t>的违约金。</w:t>
      </w:r>
    </w:p>
    <w:p>
      <w:pPr>
        <w:spacing w:line="600" w:lineRule="exact"/>
        <w:ind w:firstLine="640" w:firstLineChars="200"/>
        <w:rPr>
          <w:szCs w:val="32"/>
        </w:rPr>
      </w:pPr>
      <w:r>
        <w:rPr>
          <w:color w:val="000000"/>
          <w:szCs w:val="32"/>
        </w:rPr>
        <w:t>4.</w:t>
      </w:r>
      <w:r>
        <w:rPr>
          <w:rFonts w:hint="eastAsia"/>
          <w:color w:val="000000"/>
          <w:szCs w:val="32"/>
        </w:rPr>
        <w:t>项目的保修维护期内，乙方接到甲方的保修通知后，</w:t>
      </w:r>
      <w:r>
        <w:rPr>
          <w:rFonts w:hint="eastAsia"/>
          <w:szCs w:val="32"/>
        </w:rPr>
        <w:t>一般故障乙方应当在接到保修通知之日起</w:t>
      </w:r>
      <w:r>
        <w:rPr>
          <w:szCs w:val="32"/>
          <w:u w:val="single"/>
        </w:rPr>
        <w:t>48</w:t>
      </w:r>
      <w:r>
        <w:rPr>
          <w:rFonts w:hint="eastAsia"/>
          <w:szCs w:val="32"/>
          <w:u w:val="single"/>
        </w:rPr>
        <w:t>小时</w:t>
      </w:r>
      <w:r>
        <w:rPr>
          <w:rFonts w:hint="eastAsia"/>
          <w:szCs w:val="32"/>
        </w:rPr>
        <w:t>内派人到现场保修。</w:t>
      </w:r>
      <w:r>
        <w:rPr>
          <w:rFonts w:hint="eastAsia"/>
          <w:szCs w:val="32"/>
          <w:u w:val="single"/>
        </w:rPr>
        <w:t>发生重大故障严重影响到甲方经营使用需抢修的，乙方在接到甲方保修通知后，应当立即响应，并在</w:t>
      </w:r>
      <w:r>
        <w:rPr>
          <w:szCs w:val="32"/>
          <w:u w:val="single"/>
        </w:rPr>
        <w:t>6</w:t>
      </w:r>
      <w:r>
        <w:rPr>
          <w:rFonts w:hint="eastAsia"/>
          <w:szCs w:val="32"/>
          <w:u w:val="single"/>
        </w:rPr>
        <w:t>小时内到达现场组织抢修。</w:t>
      </w:r>
    </w:p>
    <w:p>
      <w:pPr>
        <w:spacing w:line="600" w:lineRule="exact"/>
        <w:ind w:firstLine="672" w:firstLineChars="210"/>
        <w:rPr>
          <w:szCs w:val="32"/>
        </w:rPr>
      </w:pPr>
      <w:r>
        <w:rPr>
          <w:rFonts w:hint="eastAsia"/>
          <w:szCs w:val="32"/>
        </w:rPr>
        <w:t>超过该时间未维修完毕或者维修后仍无法正常使用的，甲方有权另行委托第三方进行维修，由此产生的一切费用由乙方承担，甲方可直接从质保金中扣除。</w:t>
      </w:r>
    </w:p>
    <w:p>
      <w:pPr>
        <w:spacing w:line="600" w:lineRule="exact"/>
        <w:ind w:firstLine="672" w:firstLineChars="210"/>
        <w:rPr>
          <w:rFonts w:ascii="方正黑体_GBK" w:eastAsia="方正黑体_GBK"/>
          <w:szCs w:val="32"/>
        </w:rPr>
      </w:pPr>
      <w:r>
        <w:rPr>
          <w:rFonts w:hint="eastAsia" w:ascii="方正黑体_GBK" w:eastAsia="方正黑体_GBK"/>
          <w:szCs w:val="32"/>
        </w:rPr>
        <w:t>第十一条</w:t>
      </w:r>
      <w:r>
        <w:rPr>
          <w:rFonts w:ascii="方正黑体_GBK" w:eastAsia="方正黑体_GBK"/>
          <w:szCs w:val="32"/>
        </w:rPr>
        <w:t xml:space="preserve">   </w:t>
      </w:r>
      <w:r>
        <w:rPr>
          <w:rFonts w:hint="eastAsia" w:ascii="方正黑体_GBK" w:eastAsia="方正黑体_GBK"/>
          <w:szCs w:val="32"/>
        </w:rPr>
        <w:t>安全责任</w:t>
      </w:r>
    </w:p>
    <w:p>
      <w:pPr>
        <w:spacing w:line="600" w:lineRule="exact"/>
        <w:ind w:firstLine="672" w:firstLineChars="210"/>
        <w:rPr>
          <w:szCs w:val="32"/>
        </w:rPr>
      </w:pPr>
      <w:r>
        <w:rPr>
          <w:rFonts w:hint="eastAsia"/>
          <w:szCs w:val="32"/>
        </w:rPr>
        <w:t>乙方保证，在进行设备材料供货、运输、设备安装调试等合同履约阶段的一切安全责任均由乙方负责并承担所有相关费用。</w:t>
      </w:r>
    </w:p>
    <w:p>
      <w:pPr>
        <w:spacing w:line="600" w:lineRule="exact"/>
        <w:ind w:firstLine="672" w:firstLineChars="210"/>
        <w:rPr>
          <w:szCs w:val="32"/>
        </w:rPr>
      </w:pPr>
      <w:r>
        <w:rPr>
          <w:rFonts w:hint="eastAsia"/>
          <w:szCs w:val="32"/>
        </w:rPr>
        <w:t>第十二条</w:t>
      </w:r>
      <w:r>
        <w:rPr>
          <w:szCs w:val="32"/>
        </w:rPr>
        <w:t xml:space="preserve">   </w:t>
      </w:r>
      <w:r>
        <w:rPr>
          <w:rFonts w:hint="eastAsia"/>
          <w:szCs w:val="32"/>
        </w:rPr>
        <w:t>补充条款</w:t>
      </w:r>
    </w:p>
    <w:p>
      <w:pPr>
        <w:spacing w:line="600" w:lineRule="exact"/>
        <w:ind w:firstLine="672" w:firstLineChars="210"/>
        <w:rPr>
          <w:szCs w:val="32"/>
        </w:rPr>
      </w:pPr>
      <w:r>
        <w:rPr>
          <w:szCs w:val="32"/>
        </w:rPr>
        <w:t>1.</w:t>
      </w:r>
      <w:r>
        <w:rPr>
          <w:rFonts w:hint="eastAsia"/>
          <w:szCs w:val="32"/>
        </w:rPr>
        <w:t>乙方发生下列情况的任何一种，甲方有权要求乙方退出。</w:t>
      </w:r>
    </w:p>
    <w:p>
      <w:pPr>
        <w:spacing w:line="600" w:lineRule="exact"/>
        <w:ind w:firstLine="515" w:firstLineChars="161"/>
        <w:rPr>
          <w:szCs w:val="32"/>
        </w:rPr>
      </w:pPr>
      <w:r>
        <w:rPr>
          <w:rFonts w:hint="eastAsia"/>
          <w:szCs w:val="32"/>
        </w:rPr>
        <w:t>（</w:t>
      </w:r>
      <w:r>
        <w:rPr>
          <w:szCs w:val="32"/>
        </w:rPr>
        <w:t>1</w:t>
      </w:r>
      <w:r>
        <w:rPr>
          <w:rFonts w:hint="eastAsia"/>
          <w:szCs w:val="32"/>
        </w:rPr>
        <w:t>）工期严重滞后，甲方发函催告三次以上且不积极采取措施的。</w:t>
      </w:r>
    </w:p>
    <w:p>
      <w:pPr>
        <w:spacing w:line="600" w:lineRule="exact"/>
        <w:ind w:firstLine="515" w:firstLineChars="161"/>
        <w:rPr>
          <w:szCs w:val="32"/>
        </w:rPr>
      </w:pPr>
      <w:r>
        <w:rPr>
          <w:rFonts w:hint="eastAsia"/>
          <w:szCs w:val="32"/>
        </w:rPr>
        <w:t>（</w:t>
      </w:r>
      <w:r>
        <w:rPr>
          <w:szCs w:val="32"/>
        </w:rPr>
        <w:t>2</w:t>
      </w:r>
      <w:r>
        <w:rPr>
          <w:rFonts w:hint="eastAsia"/>
          <w:szCs w:val="32"/>
        </w:rPr>
        <w:t>）发生重大安全事故，造成恶劣社会影响。</w:t>
      </w:r>
    </w:p>
    <w:p>
      <w:pPr>
        <w:spacing w:line="600" w:lineRule="exact"/>
        <w:ind w:firstLine="672" w:firstLineChars="210"/>
        <w:rPr>
          <w:szCs w:val="32"/>
        </w:rPr>
      </w:pPr>
      <w:r>
        <w:rPr>
          <w:szCs w:val="32"/>
        </w:rPr>
        <w:t>2.</w:t>
      </w:r>
      <w:r>
        <w:rPr>
          <w:rFonts w:hint="eastAsia"/>
          <w:szCs w:val="32"/>
        </w:rPr>
        <w:t>乙方在安装调试过程中必须严格执行甲方相关管理规定。</w:t>
      </w:r>
    </w:p>
    <w:p>
      <w:pPr>
        <w:pStyle w:val="34"/>
        <w:spacing w:line="600" w:lineRule="exact"/>
        <w:ind w:firstLine="640"/>
        <w:rPr>
          <w:szCs w:val="32"/>
        </w:rPr>
      </w:pPr>
      <w:r>
        <w:rPr>
          <w:szCs w:val="32"/>
        </w:rPr>
        <w:t>3.</w:t>
      </w:r>
      <w:r>
        <w:rPr>
          <w:rFonts w:hint="eastAsia"/>
          <w:szCs w:val="32"/>
        </w:rPr>
        <w:t>甲方免费提供保证维修之用的水、电和乙方维修人员的住宿。</w:t>
      </w:r>
    </w:p>
    <w:p>
      <w:pPr>
        <w:pStyle w:val="34"/>
        <w:spacing w:line="600" w:lineRule="exact"/>
        <w:ind w:firstLine="640"/>
        <w:rPr>
          <w:szCs w:val="32"/>
        </w:rPr>
      </w:pPr>
      <w:r>
        <w:rPr>
          <w:szCs w:val="32"/>
        </w:rPr>
        <w:t>4.</w:t>
      </w:r>
      <w:r>
        <w:rPr>
          <w:rFonts w:hint="eastAsia"/>
          <w:szCs w:val="32"/>
        </w:rPr>
        <w:t>不锈钢保温水箱基础由乙方提供图纸，甲方负责完成。</w:t>
      </w:r>
    </w:p>
    <w:p>
      <w:pPr>
        <w:pStyle w:val="34"/>
        <w:spacing w:line="600" w:lineRule="exact"/>
        <w:ind w:firstLine="640"/>
        <w:rPr>
          <w:szCs w:val="32"/>
        </w:rPr>
      </w:pPr>
      <w:r>
        <w:rPr>
          <w:szCs w:val="32"/>
        </w:rPr>
        <w:t>5.</w:t>
      </w:r>
      <w:r>
        <w:rPr>
          <w:rFonts w:hint="eastAsia"/>
          <w:szCs w:val="32"/>
        </w:rPr>
        <w:t>软水处理系统调试运行正常，软水处理效果经双方确认后移交甲方，乙方对甲方指定人员进行日常维护培训，由甲方安排专人定期添加软水介质。</w:t>
      </w:r>
    </w:p>
    <w:p>
      <w:pPr>
        <w:spacing w:line="600" w:lineRule="exact"/>
        <w:ind w:firstLine="672" w:firstLineChars="210"/>
        <w:rPr>
          <w:rFonts w:ascii="方正黑体_GBK" w:eastAsia="方正黑体_GBK"/>
          <w:szCs w:val="32"/>
        </w:rPr>
      </w:pPr>
      <w:r>
        <w:rPr>
          <w:rFonts w:hint="eastAsia" w:ascii="方正黑体_GBK" w:eastAsia="方正黑体_GBK"/>
          <w:szCs w:val="32"/>
        </w:rPr>
        <w:t>第十三条</w:t>
      </w:r>
      <w:r>
        <w:rPr>
          <w:rFonts w:ascii="方正黑体_GBK" w:eastAsia="方正黑体_GBK"/>
          <w:szCs w:val="32"/>
        </w:rPr>
        <w:t xml:space="preserve">   </w:t>
      </w:r>
      <w:r>
        <w:rPr>
          <w:rFonts w:hint="eastAsia" w:ascii="方正黑体_GBK" w:eastAsia="方正黑体_GBK"/>
          <w:szCs w:val="32"/>
        </w:rPr>
        <w:t>送达</w:t>
      </w:r>
    </w:p>
    <w:p>
      <w:pPr>
        <w:spacing w:line="600" w:lineRule="exact"/>
        <w:ind w:firstLine="672" w:firstLineChars="210"/>
        <w:rPr>
          <w:szCs w:val="32"/>
        </w:rPr>
      </w:pPr>
      <w:r>
        <w:rPr>
          <w:rFonts w:hint="eastAsia"/>
          <w:szCs w:val="32"/>
        </w:rPr>
        <w:t>本协议所列地址、联系人、电话等联系信息为双方对于与本协议相关文件之送达事项的约定。若有变更，变更方需提前</w:t>
      </w:r>
      <w:r>
        <w:rPr>
          <w:szCs w:val="32"/>
        </w:rPr>
        <w:t>3</w:t>
      </w:r>
      <w:r>
        <w:rPr>
          <w:rFonts w:hint="eastAsia"/>
          <w:szCs w:val="32"/>
        </w:rPr>
        <w:t>个工作日书面通知对方。任意一方未提供送达地址的，视为以其工商登记的住所地或者其他依法登记、备案中的住所地为送达地址。按照本合同所列地址以电子邮件、手机短信方式进行送达的，一经发出，即视为已有效送达。以邮寄方式送达的，若提供的地址、联系人、电话等联系信息不准确或者相关联系信息变更未及时告知对方，导致为履行本合同之相关文件未被受送达人实际接收的，除非能够证明自己在相关文件送达的过程中没有过错，否则以邮件回执上注明的退回之日视为送达之日。若受送达人本人或者受送达人指定的联系人拒绝签收，导致相关文件未能被受送达人实际接收的，除受送达人能够证明自己在相关文件送达的过程中没有过错的情形外，邮件回执上注明的退回之日视为送达之日。任何一方按照本协议所列地址、联系人、电话等联系信息邮寄相关文件的，即使受送达人本人和指定联系</w:t>
      </w:r>
      <w:r>
        <w:rPr>
          <w:rFonts w:hint="eastAsia"/>
          <w:b/>
          <w:szCs w:val="32"/>
        </w:rPr>
        <w:t>人</w:t>
      </w:r>
      <w:r>
        <w:rPr>
          <w:rFonts w:hint="eastAsia"/>
          <w:szCs w:val="32"/>
        </w:rPr>
        <w:t>以外的其他人签收或拒收，亦视为已有效送达。双方因本协议发生纠纷提起仲裁或诉讼的，本协议关于送达的全部约定同样适用于仲裁委员会相关仲裁材料和法院相关诉讼材料的送达。</w:t>
      </w:r>
    </w:p>
    <w:p>
      <w:pPr>
        <w:spacing w:line="600" w:lineRule="exact"/>
        <w:ind w:firstLine="672" w:firstLineChars="210"/>
        <w:rPr>
          <w:rFonts w:ascii="方正黑体_GBK" w:eastAsia="方正黑体_GBK"/>
          <w:szCs w:val="32"/>
        </w:rPr>
      </w:pPr>
      <w:r>
        <w:rPr>
          <w:rFonts w:hint="eastAsia" w:ascii="方正黑体_GBK" w:eastAsia="方正黑体_GBK"/>
          <w:szCs w:val="32"/>
        </w:rPr>
        <w:t>第十四条</w:t>
      </w:r>
      <w:r>
        <w:rPr>
          <w:rFonts w:ascii="方正黑体_GBK" w:eastAsia="方正黑体_GBK"/>
          <w:szCs w:val="32"/>
        </w:rPr>
        <w:t xml:space="preserve">   </w:t>
      </w:r>
      <w:r>
        <w:rPr>
          <w:rFonts w:hint="eastAsia" w:ascii="方正黑体_GBK" w:eastAsia="方正黑体_GBK"/>
          <w:szCs w:val="32"/>
        </w:rPr>
        <w:t>合同生效及终止</w:t>
      </w:r>
    </w:p>
    <w:p>
      <w:pPr>
        <w:spacing w:line="600" w:lineRule="exact"/>
        <w:ind w:firstLine="672" w:firstLineChars="210"/>
        <w:rPr>
          <w:szCs w:val="32"/>
        </w:rPr>
      </w:pPr>
      <w:r>
        <w:rPr>
          <w:szCs w:val="32"/>
        </w:rPr>
        <w:t>1.</w:t>
      </w:r>
      <w:r>
        <w:rPr>
          <w:rFonts w:hint="eastAsia"/>
          <w:szCs w:val="32"/>
        </w:rPr>
        <w:t>本合同经双方法定代表人或授权代表人签字并盖章后生效。</w:t>
      </w:r>
    </w:p>
    <w:p>
      <w:pPr>
        <w:spacing w:line="600" w:lineRule="exact"/>
        <w:ind w:firstLine="672" w:firstLineChars="210"/>
        <w:rPr>
          <w:szCs w:val="32"/>
        </w:rPr>
      </w:pPr>
      <w:r>
        <w:rPr>
          <w:szCs w:val="32"/>
        </w:rPr>
        <w:t>2.</w:t>
      </w:r>
      <w:r>
        <w:rPr>
          <w:rFonts w:hint="eastAsia"/>
          <w:szCs w:val="32"/>
        </w:rPr>
        <w:t>本合同在双方完成约定的工作内容并结清尾款后终止，但不影响售后服务约定。</w:t>
      </w:r>
    </w:p>
    <w:p>
      <w:pPr>
        <w:spacing w:line="600" w:lineRule="exact"/>
        <w:ind w:firstLine="672" w:firstLineChars="210"/>
        <w:rPr>
          <w:szCs w:val="32"/>
        </w:rPr>
      </w:pPr>
      <w:r>
        <w:rPr>
          <w:szCs w:val="32"/>
        </w:rPr>
        <w:t>3.</w:t>
      </w:r>
      <w:r>
        <w:rPr>
          <w:rFonts w:hint="eastAsia"/>
          <w:szCs w:val="32"/>
        </w:rPr>
        <w:t>本合同共柒页，一式肆份，甲方执叁份。乙方执壹份，具有同等法律效力。</w:t>
      </w:r>
    </w:p>
    <w:p>
      <w:pPr>
        <w:spacing w:line="600" w:lineRule="exact"/>
        <w:ind w:firstLine="672" w:firstLineChars="210"/>
        <w:rPr>
          <w:rFonts w:ascii="方正黑体_GBK" w:eastAsia="方正黑体_GBK"/>
          <w:szCs w:val="32"/>
        </w:rPr>
      </w:pPr>
      <w:r>
        <w:rPr>
          <w:rFonts w:hint="eastAsia" w:ascii="方正黑体_GBK" w:eastAsia="方正黑体_GBK"/>
          <w:szCs w:val="32"/>
        </w:rPr>
        <w:t>第十五条</w:t>
      </w:r>
      <w:r>
        <w:rPr>
          <w:rFonts w:ascii="方正黑体_GBK" w:eastAsia="方正黑体_GBK"/>
          <w:szCs w:val="32"/>
        </w:rPr>
        <w:t xml:space="preserve">   </w:t>
      </w:r>
      <w:r>
        <w:rPr>
          <w:rFonts w:hint="eastAsia" w:ascii="方正黑体_GBK" w:eastAsia="方正黑体_GBK"/>
          <w:szCs w:val="32"/>
        </w:rPr>
        <w:t>双方约定其它事项</w:t>
      </w:r>
    </w:p>
    <w:p>
      <w:pPr>
        <w:spacing w:line="600" w:lineRule="exact"/>
        <w:ind w:firstLine="640" w:firstLineChars="200"/>
        <w:rPr>
          <w:szCs w:val="32"/>
        </w:rPr>
      </w:pPr>
      <w:r>
        <w:rPr>
          <w:szCs w:val="32"/>
        </w:rPr>
        <w:t>1.</w:t>
      </w:r>
      <w:r>
        <w:rPr>
          <w:rFonts w:hint="eastAsia"/>
          <w:szCs w:val="32"/>
        </w:rPr>
        <w:t>本合同未尽事宜，双方可议定补充协议。经双方协商一致签订的补充协议与本合同具同等法律效益。</w:t>
      </w:r>
    </w:p>
    <w:p>
      <w:pPr>
        <w:tabs>
          <w:tab w:val="left" w:pos="700"/>
        </w:tabs>
        <w:spacing w:line="600" w:lineRule="exact"/>
        <w:ind w:firstLine="640" w:firstLineChars="200"/>
        <w:rPr>
          <w:color w:val="000000"/>
          <w:szCs w:val="32"/>
        </w:rPr>
      </w:pPr>
      <w:r>
        <w:rPr>
          <w:szCs w:val="32"/>
        </w:rPr>
        <w:t>2.</w:t>
      </w:r>
      <w:r>
        <w:rPr>
          <w:rFonts w:hint="eastAsia"/>
          <w:szCs w:val="32"/>
        </w:rPr>
        <w:t>纠纷处理：</w:t>
      </w:r>
      <w:r>
        <w:rPr>
          <w:rFonts w:hint="eastAsia"/>
          <w:color w:val="000000"/>
          <w:szCs w:val="32"/>
        </w:rPr>
        <w:t>甲乙双方在履行合同中发生争议的，可以友好协商解决。合同当事人友好协商解决不成，可向工程所在地人民法院提起诉讼。</w:t>
      </w:r>
    </w:p>
    <w:p>
      <w:pPr>
        <w:spacing w:line="600" w:lineRule="exact"/>
        <w:ind w:firstLine="200"/>
        <w:rPr>
          <w:szCs w:val="32"/>
        </w:rPr>
      </w:pPr>
    </w:p>
    <w:p>
      <w:pPr>
        <w:spacing w:line="600" w:lineRule="exact"/>
        <w:ind w:firstLine="200"/>
        <w:rPr>
          <w:szCs w:val="32"/>
        </w:rPr>
      </w:pPr>
    </w:p>
    <w:p>
      <w:pPr>
        <w:spacing w:line="600" w:lineRule="exact"/>
        <w:ind w:firstLine="200"/>
        <w:rPr>
          <w:bCs/>
          <w:szCs w:val="32"/>
        </w:rPr>
      </w:pPr>
      <w:r>
        <w:rPr>
          <w:rFonts w:hint="eastAsia"/>
          <w:bCs/>
          <w:szCs w:val="32"/>
        </w:rPr>
        <w:t>甲方：（公章）</w:t>
      </w:r>
      <w:r>
        <w:rPr>
          <w:bCs/>
          <w:szCs w:val="32"/>
        </w:rPr>
        <w:t xml:space="preserve">             </w:t>
      </w:r>
      <w:r>
        <w:rPr>
          <w:rFonts w:hint="eastAsia"/>
          <w:bCs/>
          <w:szCs w:val="32"/>
        </w:rPr>
        <w:t>乙方：</w:t>
      </w:r>
      <w:r>
        <w:rPr>
          <w:rFonts w:hint="eastAsia"/>
          <w:bCs/>
          <w:spacing w:val="-20"/>
          <w:szCs w:val="32"/>
        </w:rPr>
        <w:t>（</w:t>
      </w:r>
      <w:r>
        <w:rPr>
          <w:rFonts w:hint="eastAsia"/>
          <w:bCs/>
          <w:szCs w:val="32"/>
        </w:rPr>
        <w:t>公章）</w:t>
      </w:r>
    </w:p>
    <w:p>
      <w:pPr>
        <w:spacing w:line="600" w:lineRule="exact"/>
        <w:ind w:firstLine="200"/>
        <w:rPr>
          <w:bCs/>
          <w:szCs w:val="32"/>
        </w:rPr>
      </w:pPr>
      <w:r>
        <w:rPr>
          <w:rFonts w:hint="eastAsia"/>
          <w:bCs/>
          <w:szCs w:val="32"/>
        </w:rPr>
        <w:t>重庆金刀峡旅游开发有限责任公司</w:t>
      </w:r>
      <w:r>
        <w:rPr>
          <w:bCs/>
          <w:szCs w:val="32"/>
        </w:rPr>
        <w:t xml:space="preserve">             </w:t>
      </w:r>
    </w:p>
    <w:p>
      <w:pPr>
        <w:spacing w:line="600" w:lineRule="exact"/>
        <w:ind w:firstLine="200"/>
        <w:rPr>
          <w:bCs/>
          <w:szCs w:val="32"/>
        </w:rPr>
      </w:pPr>
      <w:r>
        <w:rPr>
          <w:rFonts w:hint="eastAsia"/>
          <w:bCs/>
          <w:szCs w:val="32"/>
        </w:rPr>
        <w:t>法定代表人或委托代理人</w:t>
      </w:r>
      <w:r>
        <w:rPr>
          <w:bCs/>
          <w:szCs w:val="32"/>
        </w:rPr>
        <w:t xml:space="preserve">      </w:t>
      </w:r>
      <w:r>
        <w:rPr>
          <w:rFonts w:hint="eastAsia"/>
          <w:bCs/>
          <w:szCs w:val="32"/>
        </w:rPr>
        <w:t>法定代表人或委托代理人</w:t>
      </w:r>
    </w:p>
    <w:p>
      <w:pPr>
        <w:spacing w:line="600" w:lineRule="exact"/>
        <w:ind w:firstLine="200"/>
        <w:rPr>
          <w:bCs/>
          <w:szCs w:val="32"/>
        </w:rPr>
      </w:pPr>
      <w:r>
        <w:rPr>
          <w:rFonts w:hint="eastAsia"/>
          <w:bCs/>
          <w:szCs w:val="32"/>
        </w:rPr>
        <w:t>（签名）：</w:t>
      </w:r>
      <w:r>
        <w:rPr>
          <w:bCs/>
          <w:szCs w:val="32"/>
        </w:rPr>
        <w:t xml:space="preserve">                  </w:t>
      </w:r>
      <w:r>
        <w:rPr>
          <w:rFonts w:hint="eastAsia"/>
          <w:bCs/>
          <w:szCs w:val="32"/>
        </w:rPr>
        <w:t>（签名）：</w:t>
      </w:r>
    </w:p>
    <w:p>
      <w:pPr>
        <w:spacing w:line="600" w:lineRule="exact"/>
        <w:ind w:firstLine="200"/>
        <w:rPr>
          <w:bCs/>
          <w:szCs w:val="32"/>
        </w:rPr>
      </w:pPr>
      <w:r>
        <w:rPr>
          <w:rFonts w:hint="eastAsia"/>
          <w:bCs/>
          <w:szCs w:val="32"/>
        </w:rPr>
        <w:t>部门负责人：</w:t>
      </w:r>
      <w:r>
        <w:rPr>
          <w:bCs/>
          <w:szCs w:val="32"/>
        </w:rPr>
        <w:t xml:space="preserve">                </w:t>
      </w:r>
      <w:r>
        <w:rPr>
          <w:rFonts w:hint="eastAsia"/>
          <w:bCs/>
          <w:szCs w:val="32"/>
        </w:rPr>
        <w:t>部门负责人：</w:t>
      </w:r>
    </w:p>
    <w:p>
      <w:pPr>
        <w:spacing w:line="600" w:lineRule="exact"/>
        <w:ind w:firstLine="200"/>
        <w:rPr>
          <w:bCs/>
          <w:szCs w:val="32"/>
        </w:rPr>
      </w:pPr>
      <w:r>
        <w:rPr>
          <w:rFonts w:hint="eastAsia"/>
          <w:bCs/>
          <w:szCs w:val="32"/>
        </w:rPr>
        <w:t>经</w:t>
      </w:r>
      <w:r>
        <w:rPr>
          <w:bCs/>
          <w:szCs w:val="32"/>
        </w:rPr>
        <w:t xml:space="preserve">  </w:t>
      </w:r>
      <w:r>
        <w:rPr>
          <w:rFonts w:hint="eastAsia"/>
          <w:bCs/>
          <w:szCs w:val="32"/>
        </w:rPr>
        <w:t>办</w:t>
      </w:r>
      <w:r>
        <w:rPr>
          <w:bCs/>
          <w:szCs w:val="32"/>
        </w:rPr>
        <w:t xml:space="preserve">  </w:t>
      </w:r>
      <w:r>
        <w:rPr>
          <w:rFonts w:hint="eastAsia"/>
          <w:bCs/>
          <w:szCs w:val="32"/>
        </w:rPr>
        <w:t>人：</w:t>
      </w:r>
      <w:r>
        <w:rPr>
          <w:bCs/>
          <w:szCs w:val="32"/>
        </w:rPr>
        <w:t xml:space="preserve">                </w:t>
      </w:r>
      <w:r>
        <w:rPr>
          <w:rFonts w:hint="eastAsia"/>
          <w:bCs/>
          <w:szCs w:val="32"/>
        </w:rPr>
        <w:t>经</w:t>
      </w:r>
      <w:r>
        <w:rPr>
          <w:bCs/>
          <w:szCs w:val="32"/>
        </w:rPr>
        <w:t xml:space="preserve">  </w:t>
      </w:r>
      <w:r>
        <w:rPr>
          <w:rFonts w:hint="eastAsia"/>
          <w:bCs/>
          <w:szCs w:val="32"/>
        </w:rPr>
        <w:t>办</w:t>
      </w:r>
      <w:r>
        <w:rPr>
          <w:bCs/>
          <w:szCs w:val="32"/>
        </w:rPr>
        <w:t xml:space="preserve">  </w:t>
      </w:r>
      <w:r>
        <w:rPr>
          <w:rFonts w:hint="eastAsia"/>
          <w:bCs/>
          <w:szCs w:val="32"/>
        </w:rPr>
        <w:t>人：</w:t>
      </w:r>
      <w:r>
        <w:rPr>
          <w:bCs/>
          <w:szCs w:val="32"/>
        </w:rPr>
        <w:t xml:space="preserve">                     </w:t>
      </w:r>
    </w:p>
    <w:p>
      <w:pPr>
        <w:spacing w:line="600" w:lineRule="exact"/>
        <w:ind w:firstLine="200"/>
        <w:rPr>
          <w:bCs/>
          <w:szCs w:val="32"/>
        </w:rPr>
      </w:pPr>
      <w:r>
        <w:rPr>
          <w:rFonts w:hint="eastAsia"/>
          <w:bCs/>
          <w:szCs w:val="32"/>
        </w:rPr>
        <w:t>电</w:t>
      </w:r>
      <w:r>
        <w:rPr>
          <w:bCs/>
          <w:szCs w:val="32"/>
        </w:rPr>
        <w:t xml:space="preserve">      </w:t>
      </w:r>
      <w:r>
        <w:rPr>
          <w:rFonts w:hint="eastAsia"/>
          <w:bCs/>
          <w:szCs w:val="32"/>
        </w:rPr>
        <w:t>话：</w:t>
      </w:r>
      <w:r>
        <w:rPr>
          <w:bCs/>
          <w:szCs w:val="32"/>
        </w:rPr>
        <w:t xml:space="preserve">                </w:t>
      </w:r>
      <w:r>
        <w:rPr>
          <w:rFonts w:hint="eastAsia"/>
          <w:bCs/>
          <w:szCs w:val="32"/>
        </w:rPr>
        <w:t>电</w:t>
      </w:r>
      <w:r>
        <w:rPr>
          <w:bCs/>
          <w:szCs w:val="32"/>
        </w:rPr>
        <w:t xml:space="preserve">      </w:t>
      </w:r>
      <w:r>
        <w:rPr>
          <w:rFonts w:hint="eastAsia"/>
          <w:bCs/>
          <w:szCs w:val="32"/>
        </w:rPr>
        <w:t>话：</w:t>
      </w:r>
    </w:p>
    <w:p>
      <w:pPr>
        <w:spacing w:line="600" w:lineRule="exact"/>
        <w:ind w:firstLine="200"/>
        <w:rPr>
          <w:bCs/>
          <w:szCs w:val="32"/>
        </w:rPr>
      </w:pPr>
      <w:r>
        <w:rPr>
          <w:rFonts w:hint="eastAsia"/>
          <w:bCs/>
          <w:szCs w:val="32"/>
        </w:rPr>
        <w:t>开</w:t>
      </w:r>
      <w:r>
        <w:rPr>
          <w:bCs/>
          <w:szCs w:val="32"/>
        </w:rPr>
        <w:t xml:space="preserve">  </w:t>
      </w:r>
      <w:r>
        <w:rPr>
          <w:rFonts w:hint="eastAsia"/>
          <w:bCs/>
          <w:szCs w:val="32"/>
        </w:rPr>
        <w:t>户</w:t>
      </w:r>
      <w:r>
        <w:rPr>
          <w:bCs/>
          <w:szCs w:val="32"/>
        </w:rPr>
        <w:t xml:space="preserve">  </w:t>
      </w:r>
      <w:r>
        <w:rPr>
          <w:rFonts w:hint="eastAsia"/>
          <w:bCs/>
          <w:szCs w:val="32"/>
        </w:rPr>
        <w:t>行：</w:t>
      </w:r>
      <w:r>
        <w:rPr>
          <w:bCs/>
          <w:szCs w:val="32"/>
        </w:rPr>
        <w:t xml:space="preserve">                </w:t>
      </w:r>
      <w:r>
        <w:rPr>
          <w:rFonts w:hint="eastAsia"/>
          <w:bCs/>
          <w:szCs w:val="32"/>
        </w:rPr>
        <w:t>开</w:t>
      </w:r>
      <w:r>
        <w:rPr>
          <w:bCs/>
          <w:szCs w:val="32"/>
        </w:rPr>
        <w:t xml:space="preserve">  </w:t>
      </w:r>
      <w:r>
        <w:rPr>
          <w:rFonts w:hint="eastAsia"/>
          <w:bCs/>
          <w:szCs w:val="32"/>
        </w:rPr>
        <w:t>户</w:t>
      </w:r>
      <w:r>
        <w:rPr>
          <w:bCs/>
          <w:szCs w:val="32"/>
        </w:rPr>
        <w:t xml:space="preserve">  </w:t>
      </w:r>
      <w:r>
        <w:rPr>
          <w:rFonts w:hint="eastAsia"/>
          <w:bCs/>
          <w:szCs w:val="32"/>
        </w:rPr>
        <w:t>行：</w:t>
      </w:r>
      <w:r>
        <w:rPr>
          <w:bCs/>
          <w:szCs w:val="32"/>
        </w:rPr>
        <w:t xml:space="preserve"> </w:t>
      </w:r>
    </w:p>
    <w:p>
      <w:pPr>
        <w:spacing w:line="600" w:lineRule="exact"/>
        <w:ind w:firstLine="200"/>
        <w:rPr>
          <w:bCs/>
          <w:szCs w:val="32"/>
        </w:rPr>
      </w:pPr>
      <w:r>
        <w:rPr>
          <w:rFonts w:hint="eastAsia"/>
          <w:bCs/>
          <w:szCs w:val="32"/>
        </w:rPr>
        <w:t>账</w:t>
      </w:r>
      <w:r>
        <w:rPr>
          <w:bCs/>
          <w:szCs w:val="32"/>
        </w:rPr>
        <w:t xml:space="preserve">      </w:t>
      </w:r>
      <w:r>
        <w:rPr>
          <w:rFonts w:hint="eastAsia"/>
          <w:bCs/>
          <w:szCs w:val="32"/>
        </w:rPr>
        <w:t>号：</w:t>
      </w:r>
      <w:r>
        <w:rPr>
          <w:bCs/>
          <w:szCs w:val="32"/>
        </w:rPr>
        <w:t xml:space="preserve">                </w:t>
      </w:r>
      <w:r>
        <w:rPr>
          <w:rFonts w:hint="eastAsia"/>
          <w:bCs/>
          <w:szCs w:val="32"/>
        </w:rPr>
        <w:t>账</w:t>
      </w:r>
      <w:r>
        <w:rPr>
          <w:bCs/>
          <w:szCs w:val="32"/>
        </w:rPr>
        <w:t xml:space="preserve">      </w:t>
      </w:r>
      <w:r>
        <w:rPr>
          <w:rFonts w:hint="eastAsia"/>
          <w:bCs/>
          <w:szCs w:val="32"/>
        </w:rPr>
        <w:t>号：</w:t>
      </w:r>
      <w:r>
        <w:rPr>
          <w:bCs/>
          <w:szCs w:val="32"/>
        </w:rPr>
        <w:t xml:space="preserve"> </w:t>
      </w:r>
    </w:p>
    <w:p>
      <w:pPr>
        <w:spacing w:line="600" w:lineRule="exact"/>
        <w:ind w:firstLine="200"/>
        <w:rPr>
          <w:bCs/>
          <w:szCs w:val="32"/>
        </w:rPr>
      </w:pPr>
      <w:r>
        <w:rPr>
          <w:rFonts w:hint="eastAsia"/>
          <w:bCs/>
          <w:szCs w:val="32"/>
        </w:rPr>
        <w:t>签订时间：</w:t>
      </w:r>
      <w:r>
        <w:rPr>
          <w:bCs/>
          <w:szCs w:val="32"/>
        </w:rPr>
        <w:t xml:space="preserve">   </w:t>
      </w:r>
      <w:r>
        <w:rPr>
          <w:rFonts w:hint="eastAsia"/>
          <w:bCs/>
          <w:szCs w:val="32"/>
        </w:rPr>
        <w:t>年</w:t>
      </w:r>
      <w:r>
        <w:rPr>
          <w:bCs/>
          <w:szCs w:val="32"/>
        </w:rPr>
        <w:t xml:space="preserve">  </w:t>
      </w:r>
      <w:r>
        <w:rPr>
          <w:rFonts w:hint="eastAsia"/>
          <w:bCs/>
          <w:szCs w:val="32"/>
        </w:rPr>
        <w:t>月</w:t>
      </w:r>
      <w:r>
        <w:rPr>
          <w:bCs/>
          <w:szCs w:val="32"/>
        </w:rPr>
        <w:t xml:space="preserve"> </w:t>
      </w:r>
      <w:r>
        <w:rPr>
          <w:rFonts w:hint="eastAsia"/>
          <w:bCs/>
          <w:szCs w:val="32"/>
        </w:rPr>
        <w:t>日</w:t>
      </w:r>
      <w:r>
        <w:rPr>
          <w:bCs/>
          <w:szCs w:val="32"/>
        </w:rPr>
        <w:t xml:space="preserve">      </w:t>
      </w:r>
      <w:r>
        <w:rPr>
          <w:rFonts w:hint="eastAsia"/>
          <w:bCs/>
          <w:szCs w:val="32"/>
        </w:rPr>
        <w:t>签订时间：</w:t>
      </w:r>
      <w:r>
        <w:rPr>
          <w:bCs/>
          <w:szCs w:val="32"/>
        </w:rPr>
        <w:t xml:space="preserve">   </w:t>
      </w:r>
      <w:r>
        <w:rPr>
          <w:rFonts w:hint="eastAsia"/>
          <w:bCs/>
          <w:szCs w:val="32"/>
        </w:rPr>
        <w:t>年</w:t>
      </w:r>
      <w:r>
        <w:rPr>
          <w:bCs/>
          <w:szCs w:val="32"/>
        </w:rPr>
        <w:t xml:space="preserve">  </w:t>
      </w:r>
      <w:r>
        <w:rPr>
          <w:rFonts w:hint="eastAsia"/>
          <w:bCs/>
          <w:szCs w:val="32"/>
        </w:rPr>
        <w:t>月</w:t>
      </w:r>
      <w:r>
        <w:rPr>
          <w:bCs/>
          <w:szCs w:val="32"/>
        </w:rPr>
        <w:t xml:space="preserve"> </w:t>
      </w:r>
      <w:r>
        <w:rPr>
          <w:rFonts w:hint="eastAsia"/>
          <w:bCs/>
          <w:szCs w:val="32"/>
        </w:rPr>
        <w:t>日</w:t>
      </w:r>
    </w:p>
    <w:p>
      <w:pPr>
        <w:spacing w:line="600" w:lineRule="exact"/>
        <w:ind w:firstLine="160" w:firstLineChars="50"/>
        <w:rPr>
          <w:szCs w:val="32"/>
        </w:rPr>
      </w:pPr>
    </w:p>
    <w:p>
      <w:pPr>
        <w:spacing w:line="600" w:lineRule="exact"/>
        <w:ind w:firstLine="160" w:firstLineChars="50"/>
        <w:rPr>
          <w:szCs w:val="32"/>
        </w:rPr>
      </w:pPr>
      <w:r>
        <w:rPr>
          <w:rFonts w:hint="eastAsia"/>
          <w:szCs w:val="32"/>
        </w:rPr>
        <w:t>甲方开票信息：</w:t>
      </w:r>
    </w:p>
    <w:p>
      <w:pPr>
        <w:spacing w:line="600" w:lineRule="exact"/>
        <w:ind w:firstLine="160" w:firstLineChars="50"/>
        <w:rPr>
          <w:szCs w:val="32"/>
        </w:rPr>
      </w:pPr>
      <w:r>
        <w:rPr>
          <w:rFonts w:hint="eastAsia"/>
          <w:szCs w:val="32"/>
        </w:rPr>
        <w:t>名称：重庆金刀峡旅游开发有限责任公司</w:t>
      </w:r>
    </w:p>
    <w:p>
      <w:pPr>
        <w:spacing w:line="600" w:lineRule="exact"/>
        <w:ind w:firstLine="160" w:firstLineChars="50"/>
        <w:rPr>
          <w:szCs w:val="32"/>
        </w:rPr>
      </w:pPr>
      <w:r>
        <w:rPr>
          <w:rFonts w:hint="eastAsia"/>
          <w:szCs w:val="32"/>
        </w:rPr>
        <w:t>纳税人识别号：</w:t>
      </w:r>
      <w:r>
        <w:rPr>
          <w:szCs w:val="32"/>
        </w:rPr>
        <w:t>9150010920323021X8</w:t>
      </w:r>
    </w:p>
    <w:p>
      <w:pPr>
        <w:spacing w:line="600" w:lineRule="exact"/>
        <w:ind w:firstLine="160" w:firstLineChars="50"/>
        <w:rPr>
          <w:szCs w:val="32"/>
        </w:rPr>
      </w:pPr>
      <w:r>
        <w:rPr>
          <w:rFonts w:hint="eastAsia"/>
          <w:szCs w:val="32"/>
        </w:rPr>
        <w:t>地址、电话：重庆市北碚区金刀峡镇小塘村</w:t>
      </w:r>
      <w:r>
        <w:rPr>
          <w:szCs w:val="32"/>
        </w:rPr>
        <w:t>1</w:t>
      </w:r>
      <w:r>
        <w:rPr>
          <w:rFonts w:hint="eastAsia"/>
          <w:szCs w:val="32"/>
        </w:rPr>
        <w:t>号</w:t>
      </w:r>
      <w:r>
        <w:rPr>
          <w:szCs w:val="32"/>
        </w:rPr>
        <w:t xml:space="preserve">  023-60303909</w:t>
      </w:r>
    </w:p>
    <w:p>
      <w:pPr>
        <w:spacing w:line="600" w:lineRule="exact"/>
        <w:ind w:firstLine="160" w:firstLineChars="50"/>
        <w:rPr>
          <w:szCs w:val="32"/>
        </w:rPr>
      </w:pPr>
      <w:r>
        <w:rPr>
          <w:rFonts w:hint="eastAsia"/>
          <w:szCs w:val="32"/>
        </w:rPr>
        <w:t>开户行及账号：建行北碚支行</w:t>
      </w:r>
      <w:r>
        <w:rPr>
          <w:szCs w:val="32"/>
        </w:rPr>
        <w:t xml:space="preserve">  50001093600050012949</w:t>
      </w:r>
    </w:p>
    <w:p>
      <w:pPr>
        <w:pStyle w:val="49"/>
        <w:spacing w:line="360" w:lineRule="auto"/>
        <w:jc w:val="left"/>
        <w:rPr>
          <w:rFonts w:ascii="仿宋" w:hAnsi="仿宋" w:eastAsia="仿宋" w:cs="仿宋"/>
          <w:color w:val="000000"/>
          <w:sz w:val="28"/>
          <w:szCs w:val="28"/>
        </w:rPr>
      </w:pPr>
    </w:p>
    <w:p>
      <w:pPr>
        <w:pStyle w:val="49"/>
        <w:spacing w:line="360" w:lineRule="auto"/>
        <w:jc w:val="left"/>
        <w:rPr>
          <w:rFonts w:ascii="仿宋" w:hAnsi="仿宋" w:eastAsia="仿宋" w:cs="仿宋"/>
          <w:color w:val="000000"/>
          <w:sz w:val="28"/>
          <w:szCs w:val="28"/>
        </w:rPr>
      </w:pPr>
    </w:p>
    <w:p>
      <w:pPr>
        <w:pStyle w:val="49"/>
        <w:spacing w:line="360" w:lineRule="auto"/>
        <w:jc w:val="left"/>
        <w:rPr>
          <w:rFonts w:ascii="仿宋" w:hAnsi="仿宋" w:eastAsia="仿宋" w:cs="仿宋"/>
          <w:color w:val="000000"/>
          <w:sz w:val="28"/>
          <w:szCs w:val="28"/>
        </w:rPr>
      </w:pPr>
    </w:p>
    <w:p>
      <w:pPr>
        <w:pStyle w:val="49"/>
        <w:spacing w:line="360" w:lineRule="auto"/>
        <w:jc w:val="left"/>
        <w:rPr>
          <w:rFonts w:ascii="仿宋" w:hAnsi="仿宋" w:eastAsia="仿宋" w:cs="仿宋"/>
          <w:color w:val="000000"/>
          <w:sz w:val="28"/>
          <w:szCs w:val="28"/>
        </w:rPr>
      </w:pPr>
    </w:p>
    <w:p>
      <w:pPr>
        <w:pStyle w:val="49"/>
        <w:spacing w:line="360" w:lineRule="auto"/>
        <w:jc w:val="left"/>
        <w:rPr>
          <w:rFonts w:ascii="仿宋" w:hAnsi="仿宋" w:eastAsia="仿宋" w:cs="仿宋"/>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hint="eastAsia" w:eastAsia="方正仿宋_GBK"/>
          <w:color w:val="000000"/>
          <w:sz w:val="28"/>
          <w:szCs w:val="28"/>
        </w:rPr>
      </w:pPr>
    </w:p>
    <w:p>
      <w:pPr>
        <w:pStyle w:val="49"/>
        <w:spacing w:line="360" w:lineRule="auto"/>
        <w:jc w:val="left"/>
        <w:rPr>
          <w:rFonts w:eastAsia="方正仿宋_GBK"/>
          <w:color w:val="000000"/>
          <w:sz w:val="28"/>
          <w:szCs w:val="28"/>
        </w:rPr>
      </w:pPr>
      <w:r>
        <w:rPr>
          <w:rFonts w:hint="eastAsia" w:eastAsia="方正仿宋_GBK"/>
          <w:color w:val="000000"/>
          <w:sz w:val="28"/>
          <w:szCs w:val="28"/>
        </w:rPr>
        <w:t>附件（</w:t>
      </w:r>
      <w:r>
        <w:rPr>
          <w:rFonts w:eastAsia="方正仿宋_GBK"/>
          <w:color w:val="000000"/>
          <w:sz w:val="28"/>
          <w:szCs w:val="28"/>
        </w:rPr>
        <w:t>1</w:t>
      </w:r>
      <w:r>
        <w:rPr>
          <w:rFonts w:hint="eastAsia" w:eastAsia="方正仿宋_GBK"/>
          <w:color w:val="000000"/>
          <w:sz w:val="28"/>
          <w:szCs w:val="28"/>
        </w:rPr>
        <w:t>）</w:t>
      </w:r>
    </w:p>
    <w:p>
      <w:pPr>
        <w:pStyle w:val="49"/>
        <w:spacing w:line="360" w:lineRule="auto"/>
        <w:jc w:val="center"/>
        <w:rPr>
          <w:rFonts w:ascii="方正小标宋_GBK" w:hAnsi="仿宋" w:eastAsia="方正小标宋_GBK" w:cs="仿宋"/>
          <w:color w:val="000000"/>
          <w:sz w:val="44"/>
          <w:szCs w:val="44"/>
        </w:rPr>
      </w:pPr>
      <w:r>
        <w:rPr>
          <w:rFonts w:hint="eastAsia" w:ascii="方正小标宋_GBK" w:hAnsi="仿宋" w:eastAsia="方正小标宋_GBK" w:cs="仿宋"/>
          <w:color w:val="000000"/>
          <w:sz w:val="44"/>
          <w:szCs w:val="44"/>
        </w:rPr>
        <w:t>廉政合同</w:t>
      </w:r>
    </w:p>
    <w:p>
      <w:pPr>
        <w:spacing w:line="360" w:lineRule="auto"/>
        <w:outlineLvl w:val="0"/>
        <w:rPr>
          <w:rFonts w:ascii="仿宋" w:hAnsi="仿宋" w:eastAsia="仿宋" w:cs="仿宋"/>
          <w:sz w:val="28"/>
          <w:szCs w:val="28"/>
        </w:rPr>
      </w:pPr>
    </w:p>
    <w:p>
      <w:pPr>
        <w:spacing w:line="360" w:lineRule="auto"/>
        <w:outlineLvl w:val="0"/>
        <w:rPr>
          <w:rFonts w:ascii="方正仿宋_GBK" w:hAnsi="仿宋" w:cs="仿宋"/>
          <w:szCs w:val="32"/>
        </w:rPr>
      </w:pPr>
      <w:r>
        <w:rPr>
          <w:rFonts w:hint="eastAsia" w:ascii="方正仿宋_GBK" w:hAnsi="仿宋" w:cs="仿宋"/>
          <w:szCs w:val="32"/>
        </w:rPr>
        <w:t>甲</w:t>
      </w:r>
      <w:r>
        <w:rPr>
          <w:rFonts w:ascii="方正仿宋_GBK" w:hAnsi="仿宋" w:cs="仿宋"/>
          <w:szCs w:val="32"/>
        </w:rPr>
        <w:t xml:space="preserve">  </w:t>
      </w:r>
      <w:r>
        <w:rPr>
          <w:rFonts w:hint="eastAsia" w:ascii="方正仿宋_GBK" w:hAnsi="仿宋" w:cs="仿宋"/>
          <w:szCs w:val="32"/>
        </w:rPr>
        <w:t>方：</w:t>
      </w:r>
      <w:r>
        <w:rPr>
          <w:rFonts w:hint="eastAsia" w:ascii="方正仿宋_GBK" w:hAnsi="仿宋" w:cs="仿宋"/>
          <w:szCs w:val="32"/>
          <w:u w:val="single"/>
        </w:rPr>
        <w:t>重庆金刀峡旅游开发有限责任公司</w:t>
      </w:r>
      <w:r>
        <w:rPr>
          <w:rFonts w:hint="eastAsia" w:ascii="方正仿宋_GBK" w:hAnsi="仿宋" w:cs="仿宋"/>
          <w:szCs w:val="32"/>
        </w:rPr>
        <w:t>（以下简称甲方）</w:t>
      </w:r>
    </w:p>
    <w:p>
      <w:pPr>
        <w:spacing w:line="360" w:lineRule="auto"/>
        <w:outlineLvl w:val="0"/>
        <w:rPr>
          <w:rFonts w:ascii="方正仿宋_GBK" w:hAnsi="仿宋" w:cs="仿宋"/>
          <w:szCs w:val="32"/>
        </w:rPr>
      </w:pPr>
      <w:r>
        <w:rPr>
          <w:rFonts w:hint="eastAsia" w:ascii="方正仿宋_GBK" w:hAnsi="仿宋" w:cs="仿宋"/>
          <w:szCs w:val="32"/>
        </w:rPr>
        <w:t>乙</w:t>
      </w:r>
      <w:r>
        <w:rPr>
          <w:rFonts w:ascii="方正仿宋_GBK" w:hAnsi="仿宋" w:cs="仿宋"/>
          <w:szCs w:val="32"/>
        </w:rPr>
        <w:t xml:space="preserve">  </w:t>
      </w:r>
      <w:r>
        <w:rPr>
          <w:rFonts w:hint="eastAsia" w:ascii="方正仿宋_GBK" w:hAnsi="仿宋" w:cs="仿宋"/>
          <w:szCs w:val="32"/>
        </w:rPr>
        <w:t>方：</w:t>
      </w:r>
      <w:r>
        <w:rPr>
          <w:rFonts w:ascii="方正仿宋_GBK" w:hAnsi="仿宋" w:cs="仿宋"/>
          <w:color w:val="000000"/>
          <w:szCs w:val="32"/>
          <w:u w:val="single"/>
        </w:rPr>
        <w:t xml:space="preserve">                              </w:t>
      </w:r>
      <w:r>
        <w:rPr>
          <w:rFonts w:hint="eastAsia" w:ascii="方正仿宋_GBK" w:hAnsi="仿宋" w:cs="仿宋"/>
          <w:szCs w:val="32"/>
        </w:rPr>
        <w:t>（以下简称乙方）</w:t>
      </w:r>
    </w:p>
    <w:p>
      <w:pPr>
        <w:pStyle w:val="49"/>
        <w:widowControl w:val="0"/>
        <w:spacing w:line="600" w:lineRule="exact"/>
        <w:ind w:firstLine="640" w:firstLineChars="200"/>
        <w:rPr>
          <w:rFonts w:ascii="方正仿宋_GBK" w:hAnsi="仿宋" w:eastAsia="方正仿宋_GBK" w:cs="仿宋"/>
          <w:color w:val="000000"/>
          <w:sz w:val="32"/>
          <w:szCs w:val="32"/>
        </w:rPr>
      </w:pPr>
    </w:p>
    <w:p>
      <w:pPr>
        <w:pStyle w:val="49"/>
        <w:widowControl w:val="0"/>
        <w:spacing w:line="600" w:lineRule="exact"/>
        <w:ind w:firstLine="640" w:firstLineChars="200"/>
        <w:rPr>
          <w:rFonts w:ascii="方正仿宋_GBK" w:hAnsi="仿宋" w:eastAsia="方正仿宋_GBK" w:cs="仿宋"/>
          <w:color w:val="000000"/>
          <w:sz w:val="32"/>
          <w:szCs w:val="32"/>
        </w:rPr>
      </w:pPr>
      <w:r>
        <w:rPr>
          <w:rFonts w:hint="eastAsia" w:ascii="方正仿宋_GBK" w:hAnsi="仿宋" w:eastAsia="方正仿宋_GBK" w:cs="仿宋"/>
          <w:color w:val="000000"/>
          <w:sz w:val="32"/>
          <w:szCs w:val="32"/>
        </w:rPr>
        <w:t>根据国家有关部门以及有关工程建设、廉政建设的规定，为做好工程建设中的党风廉政建设，保证工程建设高效优质，保证建设资金的安全和有效使用以及投资效益，甲乙双方特订立如下合同。</w:t>
      </w:r>
    </w:p>
    <w:p>
      <w:pPr>
        <w:pStyle w:val="49"/>
        <w:widowControl w:val="0"/>
        <w:spacing w:line="600" w:lineRule="exact"/>
        <w:ind w:firstLine="640" w:firstLineChars="200"/>
        <w:rPr>
          <w:rFonts w:ascii="方正黑体_GBK" w:hAnsi="仿宋" w:eastAsia="方正黑体_GBK" w:cs="仿宋"/>
          <w:color w:val="000000"/>
          <w:sz w:val="32"/>
          <w:szCs w:val="32"/>
        </w:rPr>
      </w:pPr>
      <w:r>
        <w:rPr>
          <w:rFonts w:hint="eastAsia" w:ascii="方正黑体_GBK" w:hAnsi="仿宋" w:eastAsia="方正黑体_GBK" w:cs="仿宋"/>
          <w:color w:val="000000"/>
          <w:sz w:val="32"/>
          <w:szCs w:val="32"/>
        </w:rPr>
        <w:t>一、甲乙双方的权利和义务</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1.</w:t>
      </w:r>
      <w:r>
        <w:rPr>
          <w:rFonts w:hint="eastAsia" w:eastAsia="方正仿宋_GBK"/>
          <w:color w:val="000000"/>
          <w:sz w:val="32"/>
          <w:szCs w:val="32"/>
        </w:rPr>
        <w:t>严格遵守党的政策规定和国家有关法律法规及相关部门的有关规定。</w:t>
      </w:r>
    </w:p>
    <w:p>
      <w:pPr>
        <w:spacing w:line="600" w:lineRule="exact"/>
        <w:ind w:firstLine="640" w:firstLineChars="200"/>
        <w:rPr>
          <w:b/>
          <w:szCs w:val="32"/>
          <w:u w:val="single"/>
        </w:rPr>
      </w:pPr>
      <w:r>
        <w:rPr>
          <w:color w:val="000000"/>
          <w:szCs w:val="32"/>
        </w:rPr>
        <w:t>2.</w:t>
      </w:r>
      <w:r>
        <w:rPr>
          <w:rFonts w:hint="eastAsia"/>
          <w:color w:val="000000"/>
          <w:szCs w:val="32"/>
        </w:rPr>
        <w:t>严格执行</w:t>
      </w:r>
      <w:r>
        <w:rPr>
          <w:rFonts w:hint="eastAsia"/>
          <w:szCs w:val="32"/>
          <w:u w:val="single"/>
          <w:lang w:val="zh-CN"/>
        </w:rPr>
        <w:t>金刀峡</w:t>
      </w:r>
      <w:r>
        <w:rPr>
          <w:rFonts w:hint="eastAsia"/>
          <w:szCs w:val="32"/>
          <w:u w:val="single"/>
        </w:rPr>
        <w:t>酒店主楼、仁义楼、北门男生宿舍</w:t>
      </w:r>
      <w:r>
        <w:rPr>
          <w:rFonts w:hint="eastAsia"/>
          <w:szCs w:val="32"/>
          <w:u w:val="single"/>
          <w:lang w:val="zh-CN"/>
        </w:rPr>
        <w:t>太阳能热水系统维修改造</w:t>
      </w:r>
      <w:r>
        <w:rPr>
          <w:rFonts w:hint="eastAsia"/>
          <w:color w:val="000000"/>
          <w:szCs w:val="32"/>
          <w:u w:val="single"/>
        </w:rPr>
        <w:t>项目</w:t>
      </w:r>
      <w:r>
        <w:rPr>
          <w:rFonts w:hint="eastAsia"/>
          <w:color w:val="000000"/>
          <w:szCs w:val="32"/>
        </w:rPr>
        <w:t>的合同文件，自觉按合同办事。</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3.</w:t>
      </w:r>
      <w:r>
        <w:rPr>
          <w:rFonts w:hint="eastAsia" w:eastAsia="方正仿宋_GBK"/>
          <w:color w:val="000000"/>
          <w:sz w:val="32"/>
          <w:szCs w:val="32"/>
        </w:rPr>
        <w:t>双方的业务活动坚持公开、公正、诚信、透明的原则（法律认定的商业秘密和合同文件另有规定除外），不得损害国家和集体利益，违反工程建设管理规章制度。</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4.</w:t>
      </w:r>
      <w:r>
        <w:rPr>
          <w:rFonts w:hint="eastAsia" w:eastAsia="方正仿宋_GBK"/>
          <w:color w:val="000000"/>
          <w:sz w:val="32"/>
          <w:szCs w:val="32"/>
        </w:rPr>
        <w:t>建立健全廉政制度，开展廉政教育，设立廉政告示牌，公布举报电话，监督并认真查处违法违纪行为。</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5.</w:t>
      </w:r>
      <w:r>
        <w:rPr>
          <w:rFonts w:hint="eastAsia" w:eastAsia="方正仿宋_GBK"/>
          <w:color w:val="000000"/>
          <w:sz w:val="32"/>
          <w:szCs w:val="32"/>
        </w:rPr>
        <w:t>发现对方在业务活动中有违反廉政规定的行为，有及时提醒对方纠正的权利和义务。</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6.</w:t>
      </w:r>
      <w:r>
        <w:rPr>
          <w:rFonts w:hint="eastAsia" w:eastAsia="方正仿宋_GBK"/>
          <w:color w:val="000000"/>
          <w:sz w:val="32"/>
          <w:szCs w:val="32"/>
        </w:rPr>
        <w:t>发现对方严重违反本合同义务条款的行为，有向其上级有关部门举报、建议给予处理并要求告知处理结果的权利。</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7.</w:t>
      </w:r>
      <w:r>
        <w:rPr>
          <w:rFonts w:hint="eastAsia" w:eastAsia="方正仿宋_GBK"/>
          <w:color w:val="000000"/>
          <w:sz w:val="32"/>
          <w:szCs w:val="32"/>
        </w:rPr>
        <w:t>甲方的义务</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(1)</w:t>
      </w:r>
      <w:r>
        <w:rPr>
          <w:rFonts w:hint="eastAsia" w:eastAsia="方正仿宋_GBK"/>
          <w:color w:val="000000"/>
          <w:sz w:val="32"/>
          <w:szCs w:val="32"/>
        </w:rPr>
        <w:t>甲方及其工作人员不得索要或接受乙方的礼金、有价证券和贵重物品，不得在乙方报销任何应由甲方或甲方工作人员个人支付的费用等。</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(2)</w:t>
      </w:r>
      <w:r>
        <w:rPr>
          <w:rFonts w:hint="eastAsia" w:eastAsia="方正仿宋_GBK"/>
          <w:color w:val="000000"/>
          <w:sz w:val="32"/>
          <w:szCs w:val="32"/>
        </w:rPr>
        <w:t>甲方工作人员不得参加乙方安排的超标准宴请和娱乐活动；不得接受乙方提供的通讯工具、交通工具和高档办公用品等。</w:t>
      </w:r>
    </w:p>
    <w:p>
      <w:pPr>
        <w:pStyle w:val="49"/>
        <w:widowControl w:val="0"/>
        <w:spacing w:line="600" w:lineRule="exact"/>
        <w:ind w:firstLine="640" w:firstLineChars="200"/>
        <w:rPr>
          <w:rFonts w:ascii="方正仿宋_GBK" w:hAnsi="仿宋" w:eastAsia="方正仿宋_GBK" w:cs="仿宋"/>
          <w:color w:val="000000"/>
          <w:sz w:val="32"/>
          <w:szCs w:val="32"/>
        </w:rPr>
      </w:pPr>
      <w:r>
        <w:rPr>
          <w:rFonts w:eastAsia="方正仿宋_GBK"/>
          <w:color w:val="000000"/>
          <w:sz w:val="32"/>
          <w:szCs w:val="32"/>
        </w:rPr>
        <w:t>(3)</w:t>
      </w:r>
      <w:r>
        <w:rPr>
          <w:rFonts w:hint="eastAsia" w:eastAsia="方正仿宋_GBK"/>
          <w:color w:val="000000"/>
          <w:sz w:val="32"/>
          <w:szCs w:val="32"/>
        </w:rPr>
        <w:t>甲</w:t>
      </w:r>
      <w:r>
        <w:rPr>
          <w:rFonts w:hint="eastAsia" w:ascii="方正仿宋_GBK" w:hAnsi="仿宋" w:eastAsia="方正仿宋_GBK" w:cs="仿宋"/>
          <w:color w:val="000000"/>
          <w:sz w:val="32"/>
          <w:szCs w:val="32"/>
        </w:rPr>
        <w:t>方及其工作人员不得要求或者接受乙方为其住房装修、婚丧嫁娶活动、配偶子女的工作安排以及出国出境、旅游等提供方便等。</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(4)</w:t>
      </w:r>
      <w:r>
        <w:rPr>
          <w:rFonts w:hint="eastAsia" w:eastAsia="方正仿宋_GBK"/>
          <w:color w:val="000000"/>
          <w:sz w:val="32"/>
          <w:szCs w:val="32"/>
        </w:rPr>
        <w:t>甲方工作人员及其配偶、子女不得从事与甲方工程有关的材料设备供应、工程分包、劳务等经济活动等。</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(5)</w:t>
      </w:r>
      <w:r>
        <w:rPr>
          <w:rFonts w:hint="eastAsia" w:eastAsia="方正仿宋_GBK"/>
          <w:color w:val="000000"/>
          <w:sz w:val="32"/>
          <w:szCs w:val="32"/>
        </w:rPr>
        <w:t>甲方及其工作人员不得以任何理由向乙方推荐分包单位或推销材料，不得要求乙方购买合同规定外的材料和设备。</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(6)</w:t>
      </w:r>
      <w:r>
        <w:rPr>
          <w:rFonts w:hint="eastAsia" w:eastAsia="方正仿宋_GBK"/>
          <w:color w:val="000000"/>
          <w:sz w:val="32"/>
          <w:szCs w:val="32"/>
        </w:rPr>
        <w:t>甲方工作人员要秉公办事，不准营私舞弊，不准利用职权从事各种个人有偿中介活动和安排个人施工队伍。</w:t>
      </w:r>
    </w:p>
    <w:p>
      <w:pPr>
        <w:pStyle w:val="49"/>
        <w:widowControl w:val="0"/>
        <w:spacing w:line="600" w:lineRule="exact"/>
        <w:ind w:firstLine="640" w:firstLineChars="200"/>
        <w:rPr>
          <w:rFonts w:ascii="方正仿宋_GBK" w:hAnsi="仿宋" w:eastAsia="方正仿宋_GBK" w:cs="仿宋"/>
          <w:color w:val="000000"/>
          <w:sz w:val="32"/>
          <w:szCs w:val="32"/>
        </w:rPr>
      </w:pPr>
      <w:r>
        <w:rPr>
          <w:rFonts w:eastAsia="方正仿宋_GBK"/>
          <w:color w:val="000000"/>
          <w:sz w:val="32"/>
          <w:szCs w:val="32"/>
        </w:rPr>
        <w:t>8.</w:t>
      </w:r>
      <w:r>
        <w:rPr>
          <w:rFonts w:hint="eastAsia" w:ascii="方正仿宋_GBK" w:hAnsi="仿宋" w:eastAsia="方正仿宋_GBK" w:cs="仿宋"/>
          <w:color w:val="000000"/>
          <w:sz w:val="32"/>
          <w:szCs w:val="32"/>
        </w:rPr>
        <w:t>乙方义务</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(1)</w:t>
      </w:r>
      <w:r>
        <w:rPr>
          <w:rFonts w:hint="eastAsia" w:eastAsia="方正仿宋_GBK"/>
          <w:color w:val="000000"/>
          <w:sz w:val="32"/>
          <w:szCs w:val="32"/>
        </w:rPr>
        <w:t>乙方不得以任何理由向甲方及其工作人员行贿或馈赠礼金、有价证券、贵重礼品。</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(2)</w:t>
      </w:r>
      <w:r>
        <w:rPr>
          <w:rFonts w:hint="eastAsia" w:eastAsia="方正仿宋_GBK"/>
          <w:color w:val="000000"/>
          <w:sz w:val="32"/>
          <w:szCs w:val="32"/>
        </w:rPr>
        <w:t>乙方不得以任何名义为甲方及其工作人员报销应由甲方单位或个人支付的任何费用。</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(3)</w:t>
      </w:r>
      <w:r>
        <w:rPr>
          <w:rFonts w:hint="eastAsia" w:eastAsia="方正仿宋_GBK"/>
          <w:color w:val="000000"/>
          <w:sz w:val="32"/>
          <w:szCs w:val="32"/>
        </w:rPr>
        <w:t>乙方不得以任何理由安排甲方工作人员参加超标准宴请及娱乐活动。</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(4)</w:t>
      </w:r>
      <w:r>
        <w:rPr>
          <w:rFonts w:hint="eastAsia" w:eastAsia="方正仿宋_GBK"/>
          <w:color w:val="000000"/>
          <w:sz w:val="32"/>
          <w:szCs w:val="32"/>
        </w:rPr>
        <w:t>乙方不得为甲方单位和个人购置或提供通讯工具、交通工具和高档办公用品等。</w:t>
      </w:r>
    </w:p>
    <w:p>
      <w:pPr>
        <w:pStyle w:val="49"/>
        <w:widowControl w:val="0"/>
        <w:spacing w:line="600" w:lineRule="exact"/>
        <w:ind w:firstLine="640" w:firstLineChars="200"/>
        <w:rPr>
          <w:rFonts w:ascii="方正黑体_GBK" w:hAnsi="仿宋" w:eastAsia="方正黑体_GBK" w:cs="仿宋"/>
          <w:color w:val="000000"/>
          <w:sz w:val="32"/>
          <w:szCs w:val="32"/>
        </w:rPr>
      </w:pPr>
      <w:r>
        <w:rPr>
          <w:rFonts w:hint="eastAsia" w:ascii="方正黑体_GBK" w:hAnsi="仿宋" w:eastAsia="方正黑体_GBK" w:cs="仿宋"/>
          <w:color w:val="000000"/>
          <w:sz w:val="32"/>
          <w:szCs w:val="32"/>
        </w:rPr>
        <w:t>二</w:t>
      </w:r>
      <w:r>
        <w:rPr>
          <w:rFonts w:ascii="方正黑体_GBK" w:hAnsi="仿宋" w:eastAsia="方正黑体_GBK" w:cs="仿宋"/>
          <w:color w:val="000000"/>
          <w:sz w:val="32"/>
          <w:szCs w:val="32"/>
        </w:rPr>
        <w:t>.</w:t>
      </w:r>
      <w:r>
        <w:rPr>
          <w:rFonts w:hint="eastAsia" w:ascii="方正黑体_GBK" w:hAnsi="仿宋" w:eastAsia="方正黑体_GBK" w:cs="仿宋"/>
          <w:color w:val="000000"/>
          <w:sz w:val="32"/>
          <w:szCs w:val="32"/>
        </w:rPr>
        <w:t>违约责任</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1.</w:t>
      </w:r>
      <w:r>
        <w:rPr>
          <w:rFonts w:hint="eastAsia" w:eastAsia="方正仿宋_GBK"/>
          <w:color w:val="000000"/>
          <w:sz w:val="32"/>
          <w:szCs w:val="32"/>
        </w:rPr>
        <w:t>甲方及其工作人员违反本合同第一、二条，按管理权限，依据有关规定给予党纪、政纪或组织处理；涉嫌犯罪的，移交司法机关追究刑事责任；给乙方单位造成经济损失的，应予以赔偿。</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2.</w:t>
      </w:r>
      <w:r>
        <w:rPr>
          <w:rFonts w:hint="eastAsia" w:eastAsia="方正仿宋_GBK"/>
          <w:color w:val="000000"/>
          <w:sz w:val="32"/>
          <w:szCs w:val="32"/>
        </w:rPr>
        <w:t>乙方及其工作人员违反本合同第一、三条，按管理权限，依据有关规定给予党纪、政纪或组织处理；给甲方单位造成经济损失的，应予以赔偿；情节严重的，甲方建议交通工程建设主管部门给予乙方一至三年内不得进人其主管的交通工程建设市场的处罚。</w:t>
      </w:r>
    </w:p>
    <w:p>
      <w:pPr>
        <w:pStyle w:val="49"/>
        <w:widowControl w:val="0"/>
        <w:spacing w:line="600" w:lineRule="exact"/>
        <w:ind w:firstLine="640" w:firstLineChars="200"/>
        <w:rPr>
          <w:rFonts w:eastAsia="方正仿宋_GBK"/>
          <w:color w:val="000000"/>
          <w:sz w:val="32"/>
          <w:szCs w:val="32"/>
        </w:rPr>
      </w:pPr>
      <w:r>
        <w:rPr>
          <w:rFonts w:eastAsia="方正仿宋_GBK"/>
          <w:color w:val="000000"/>
          <w:sz w:val="32"/>
          <w:szCs w:val="32"/>
        </w:rPr>
        <w:t>3.</w:t>
      </w:r>
      <w:r>
        <w:rPr>
          <w:rFonts w:hint="eastAsia" w:eastAsia="方正仿宋_GBK"/>
          <w:color w:val="000000"/>
          <w:sz w:val="32"/>
          <w:szCs w:val="32"/>
        </w:rPr>
        <w:t>双方约定：本合同由双方或双方上级单位的纪检监察机关负责监督执行。由甲方或甲方上级单位的纪检监察机关约请乙方或乙方上级单位纪检监察机关对本合同执行情况进行检查，提出在本合同规定范围内的裁定意见。</w:t>
      </w:r>
    </w:p>
    <w:p>
      <w:pPr>
        <w:pStyle w:val="49"/>
        <w:widowControl w:val="0"/>
        <w:spacing w:line="600" w:lineRule="exact"/>
        <w:ind w:firstLine="640" w:firstLineChars="200"/>
        <w:rPr>
          <w:rFonts w:ascii="方正黑体_GBK" w:hAnsi="仿宋" w:eastAsia="方正黑体_GBK" w:cs="仿宋"/>
          <w:color w:val="000000"/>
          <w:sz w:val="32"/>
          <w:szCs w:val="32"/>
        </w:rPr>
      </w:pPr>
      <w:r>
        <w:rPr>
          <w:rFonts w:hint="eastAsia" w:ascii="方正黑体_GBK" w:hAnsi="仿宋" w:eastAsia="方正黑体_GBK" w:cs="仿宋"/>
          <w:color w:val="000000"/>
          <w:sz w:val="32"/>
          <w:szCs w:val="32"/>
        </w:rPr>
        <w:t>三、本合同有效期为甲乙双方签署之日起至</w:t>
      </w:r>
      <w:r>
        <w:rPr>
          <w:rFonts w:hint="eastAsia" w:ascii="方正黑体_GBK" w:hAnsi="仿宋" w:eastAsia="方正黑体_GBK" w:cs="仿宋"/>
          <w:sz w:val="32"/>
          <w:szCs w:val="32"/>
        </w:rPr>
        <w:t>双方完成约定的工作内容并结清尾款</w:t>
      </w:r>
      <w:r>
        <w:rPr>
          <w:rFonts w:hint="eastAsia" w:ascii="方正黑体_GBK" w:hAnsi="仿宋" w:eastAsia="方正黑体_GBK" w:cs="仿宋"/>
          <w:color w:val="000000"/>
          <w:sz w:val="32"/>
          <w:szCs w:val="32"/>
        </w:rPr>
        <w:t>后止。</w:t>
      </w:r>
    </w:p>
    <w:p>
      <w:pPr>
        <w:spacing w:line="600" w:lineRule="exact"/>
        <w:ind w:firstLine="640" w:firstLineChars="200"/>
        <w:rPr>
          <w:rFonts w:ascii="方正黑体_GBK" w:hAnsi="仿宋" w:eastAsia="方正黑体_GBK" w:cs="仿宋"/>
          <w:b/>
          <w:szCs w:val="32"/>
          <w:u w:val="single"/>
        </w:rPr>
      </w:pPr>
      <w:r>
        <w:rPr>
          <w:rFonts w:hint="eastAsia" w:ascii="方正黑体_GBK" w:hAnsi="仿宋" w:eastAsia="方正黑体_GBK" w:cs="仿宋"/>
          <w:color w:val="000000"/>
          <w:szCs w:val="32"/>
        </w:rPr>
        <w:t>四、本合同作为</w:t>
      </w:r>
      <w:r>
        <w:rPr>
          <w:rFonts w:hint="eastAsia" w:ascii="方正黑体_GBK" w:hAnsi="仿宋" w:eastAsia="方正黑体_GBK" w:cs="仿宋"/>
          <w:szCs w:val="32"/>
          <w:u w:val="single"/>
          <w:lang w:val="zh-CN"/>
        </w:rPr>
        <w:t>金刀峡</w:t>
      </w:r>
      <w:r>
        <w:rPr>
          <w:rFonts w:hint="eastAsia" w:ascii="方正黑体_GBK" w:hAnsi="仿宋" w:eastAsia="方正黑体_GBK" w:cs="仿宋"/>
          <w:szCs w:val="32"/>
          <w:u w:val="single"/>
        </w:rPr>
        <w:t>酒店主楼、仁义楼、北门男生宿舍</w:t>
      </w:r>
      <w:r>
        <w:rPr>
          <w:rFonts w:hint="eastAsia" w:ascii="方正黑体_GBK" w:hAnsi="仿宋" w:eastAsia="方正黑体_GBK" w:cs="仿宋"/>
          <w:szCs w:val="32"/>
          <w:u w:val="single"/>
          <w:lang w:val="zh-CN"/>
        </w:rPr>
        <w:t>太阳能热水系统维修改造</w:t>
      </w:r>
      <w:r>
        <w:rPr>
          <w:rFonts w:hint="eastAsia" w:ascii="方正黑体_GBK" w:hAnsi="仿宋" w:eastAsia="方正黑体_GBK" w:cs="仿宋"/>
          <w:color w:val="000000"/>
          <w:szCs w:val="32"/>
          <w:u w:val="single"/>
        </w:rPr>
        <w:t>项目</w:t>
      </w:r>
      <w:r>
        <w:rPr>
          <w:rFonts w:hint="eastAsia" w:ascii="方正黑体_GBK" w:hAnsi="仿宋" w:eastAsia="方正黑体_GBK" w:cs="仿宋"/>
          <w:color w:val="000000"/>
          <w:szCs w:val="32"/>
        </w:rPr>
        <w:t>施工合同的附件，与工程施工合同具有同等的法律效力，经合同双方签署立即生效。</w:t>
      </w:r>
    </w:p>
    <w:p>
      <w:pPr>
        <w:pStyle w:val="49"/>
        <w:widowControl w:val="0"/>
        <w:spacing w:line="600" w:lineRule="exact"/>
        <w:ind w:firstLine="640" w:firstLineChars="200"/>
        <w:rPr>
          <w:rFonts w:ascii="方正黑体_GBK" w:hAnsi="仿宋" w:eastAsia="方正黑体_GBK" w:cs="仿宋"/>
          <w:color w:val="000000"/>
          <w:sz w:val="32"/>
          <w:szCs w:val="32"/>
        </w:rPr>
      </w:pPr>
      <w:r>
        <w:rPr>
          <w:rFonts w:hint="eastAsia" w:ascii="方正黑体_GBK" w:hAnsi="仿宋" w:eastAsia="方正黑体_GBK" w:cs="仿宋"/>
          <w:color w:val="000000"/>
          <w:sz w:val="32"/>
          <w:szCs w:val="32"/>
        </w:rPr>
        <w:t>五、本合同一式肆份，甲方执叁份，乙方执壹份。</w:t>
      </w:r>
    </w:p>
    <w:p>
      <w:pPr>
        <w:spacing w:line="360" w:lineRule="auto"/>
        <w:outlineLvl w:val="0"/>
        <w:rPr>
          <w:rFonts w:hint="eastAsia" w:ascii="方正仿宋_GBK" w:hAnsi="仿宋" w:eastAsia="方正仿宋_GBK" w:cs="仿宋"/>
          <w:szCs w:val="32"/>
          <w:lang w:eastAsia="zh-CN"/>
        </w:rPr>
      </w:pPr>
      <w:bookmarkStart w:id="0" w:name="_Toc312242636"/>
      <w:bookmarkStart w:id="1" w:name="_Toc301178458"/>
      <w:bookmarkStart w:id="2" w:name="_Toc302479850"/>
      <w:bookmarkStart w:id="3" w:name="_Toc301268585"/>
      <w:r>
        <w:rPr>
          <w:rFonts w:hint="eastAsia" w:ascii="方正仿宋_GBK" w:hAnsi="仿宋" w:cs="仿宋"/>
          <w:szCs w:val="32"/>
          <w:lang w:eastAsia="zh-CN"/>
        </w:rPr>
        <w:t>（本页无正文）</w:t>
      </w:r>
    </w:p>
    <w:p>
      <w:pPr>
        <w:spacing w:line="360" w:lineRule="auto"/>
        <w:ind w:left="2080" w:hanging="2080" w:hangingChars="650"/>
        <w:outlineLvl w:val="0"/>
        <w:rPr>
          <w:rFonts w:ascii="方正仿宋_GBK" w:hAnsi="仿宋" w:cs="仿宋"/>
          <w:szCs w:val="32"/>
        </w:rPr>
      </w:pPr>
      <w:r>
        <w:rPr>
          <w:rFonts w:hint="eastAsia" w:ascii="方正仿宋_GBK" w:hAnsi="仿宋" w:cs="仿宋"/>
          <w:szCs w:val="32"/>
        </w:rPr>
        <w:t>甲方（盖章）：</w:t>
      </w:r>
      <w:r>
        <w:rPr>
          <w:rFonts w:ascii="方正仿宋_GBK" w:hAnsi="仿宋" w:cs="仿宋"/>
          <w:szCs w:val="32"/>
        </w:rPr>
        <w:t xml:space="preserve">              </w:t>
      </w:r>
      <w:r>
        <w:rPr>
          <w:rFonts w:hint="eastAsia" w:ascii="方正仿宋_GBK" w:hAnsi="仿宋" w:cs="仿宋"/>
          <w:szCs w:val="32"/>
        </w:rPr>
        <w:t>乙方（盖章）：</w:t>
      </w:r>
      <w:r>
        <w:rPr>
          <w:rFonts w:ascii="方正仿宋_GBK" w:hAnsi="仿宋" w:cs="仿宋"/>
          <w:szCs w:val="32"/>
        </w:rPr>
        <w:t xml:space="preserve">                               </w:t>
      </w:r>
    </w:p>
    <w:p>
      <w:pPr>
        <w:spacing w:line="360" w:lineRule="auto"/>
        <w:outlineLvl w:val="0"/>
        <w:rPr>
          <w:rFonts w:ascii="方正仿宋_GBK" w:hAnsi="仿宋" w:cs="仿宋"/>
          <w:szCs w:val="32"/>
        </w:rPr>
      </w:pPr>
    </w:p>
    <w:p>
      <w:pPr>
        <w:spacing w:line="360" w:lineRule="auto"/>
        <w:outlineLvl w:val="0"/>
        <w:rPr>
          <w:rFonts w:ascii="方正仿宋_GBK" w:hAnsi="仿宋" w:cs="仿宋"/>
          <w:szCs w:val="32"/>
        </w:rPr>
      </w:pPr>
      <w:r>
        <w:rPr>
          <w:rFonts w:hint="eastAsia" w:ascii="方正仿宋_GBK" w:hAnsi="仿宋" w:cs="仿宋"/>
          <w:szCs w:val="32"/>
        </w:rPr>
        <w:t>法定代表人或</w:t>
      </w:r>
      <w:r>
        <w:rPr>
          <w:rFonts w:ascii="方正仿宋_GBK" w:hAnsi="仿宋" w:cs="仿宋"/>
          <w:szCs w:val="32"/>
        </w:rPr>
        <w:t xml:space="preserve">                </w:t>
      </w:r>
      <w:r>
        <w:rPr>
          <w:rFonts w:hint="eastAsia" w:ascii="方正仿宋_GBK" w:hAnsi="仿宋" w:cs="仿宋"/>
          <w:szCs w:val="32"/>
        </w:rPr>
        <w:t>法定代表人或</w:t>
      </w:r>
    </w:p>
    <w:p>
      <w:pPr>
        <w:spacing w:line="360" w:lineRule="auto"/>
        <w:outlineLvl w:val="0"/>
        <w:rPr>
          <w:rFonts w:ascii="方正仿宋_GBK" w:hAnsi="仿宋" w:cs="仿宋"/>
          <w:szCs w:val="32"/>
        </w:rPr>
      </w:pPr>
      <w:r>
        <w:rPr>
          <w:rFonts w:hint="eastAsia" w:ascii="方正仿宋_GBK" w:hAnsi="仿宋" w:cs="仿宋"/>
          <w:szCs w:val="32"/>
        </w:rPr>
        <w:t>委托代理人：</w:t>
      </w:r>
      <w:r>
        <w:rPr>
          <w:rFonts w:ascii="方正仿宋_GBK" w:hAnsi="仿宋" w:cs="仿宋"/>
          <w:szCs w:val="32"/>
          <w:u w:val="single"/>
        </w:rPr>
        <w:t xml:space="preserve">       </w:t>
      </w:r>
      <w:r>
        <w:rPr>
          <w:rFonts w:hint="eastAsia" w:ascii="方正仿宋_GBK" w:hAnsi="仿宋" w:cs="仿宋"/>
          <w:szCs w:val="32"/>
        </w:rPr>
        <w:t>（签名</w:t>
      </w:r>
      <w:r>
        <w:rPr>
          <w:rFonts w:ascii="方正仿宋_GBK" w:hAnsi="仿宋" w:cs="仿宋"/>
          <w:szCs w:val="32"/>
        </w:rPr>
        <w:t xml:space="preserve">)   </w:t>
      </w:r>
      <w:r>
        <w:rPr>
          <w:rFonts w:hint="eastAsia" w:ascii="方正仿宋_GBK" w:hAnsi="仿宋" w:cs="仿宋"/>
          <w:szCs w:val="32"/>
        </w:rPr>
        <w:t>委托代理人：</w:t>
      </w:r>
      <w:r>
        <w:rPr>
          <w:rFonts w:ascii="方正仿宋_GBK" w:hAnsi="仿宋" w:cs="仿宋"/>
          <w:szCs w:val="32"/>
          <w:u w:val="single"/>
        </w:rPr>
        <w:t xml:space="preserve">      </w:t>
      </w:r>
      <w:r>
        <w:rPr>
          <w:rFonts w:hint="eastAsia" w:ascii="方正仿宋_GBK" w:hAnsi="仿宋" w:cs="仿宋"/>
          <w:szCs w:val="32"/>
        </w:rPr>
        <w:t>（签名</w:t>
      </w:r>
      <w:r>
        <w:rPr>
          <w:rFonts w:ascii="方正仿宋_GBK" w:hAnsi="仿宋" w:cs="仿宋"/>
          <w:szCs w:val="32"/>
        </w:rPr>
        <w:t xml:space="preserve">)                           </w:t>
      </w:r>
    </w:p>
    <w:p>
      <w:pPr>
        <w:spacing w:line="360" w:lineRule="auto"/>
        <w:outlineLvl w:val="0"/>
        <w:rPr>
          <w:rFonts w:ascii="方正仿宋_GBK" w:hAnsi="仿宋" w:cs="仿宋"/>
          <w:szCs w:val="32"/>
        </w:rPr>
      </w:pPr>
    </w:p>
    <w:p>
      <w:pPr>
        <w:spacing w:line="360" w:lineRule="auto"/>
        <w:outlineLvl w:val="0"/>
        <w:rPr>
          <w:rFonts w:ascii="方正仿宋_GBK" w:hAnsi="仿宋" w:cs="仿宋"/>
          <w:szCs w:val="32"/>
        </w:rPr>
      </w:pPr>
      <w:r>
        <w:rPr>
          <w:rFonts w:hint="eastAsia" w:ascii="方正仿宋_GBK" w:hAnsi="仿宋" w:cs="仿宋"/>
          <w:szCs w:val="32"/>
        </w:rPr>
        <w:t>部门负责人：</w:t>
      </w:r>
      <w:r>
        <w:rPr>
          <w:rFonts w:ascii="方正仿宋_GBK" w:hAnsi="仿宋" w:cs="仿宋"/>
          <w:szCs w:val="32"/>
          <w:u w:val="single"/>
        </w:rPr>
        <w:t xml:space="preserve">       </w:t>
      </w:r>
      <w:r>
        <w:rPr>
          <w:rFonts w:hint="eastAsia" w:ascii="方正仿宋_GBK" w:hAnsi="仿宋" w:cs="仿宋"/>
          <w:szCs w:val="32"/>
        </w:rPr>
        <w:t>（签名</w:t>
      </w:r>
      <w:r>
        <w:rPr>
          <w:rFonts w:ascii="方正仿宋_GBK" w:hAnsi="仿宋" w:cs="仿宋"/>
          <w:szCs w:val="32"/>
        </w:rPr>
        <w:t>)</w:t>
      </w:r>
    </w:p>
    <w:p>
      <w:pPr>
        <w:spacing w:line="360" w:lineRule="auto"/>
        <w:outlineLvl w:val="0"/>
        <w:rPr>
          <w:rFonts w:ascii="方正仿宋_GBK" w:hAnsi="仿宋" w:cs="仿宋"/>
          <w:szCs w:val="32"/>
        </w:rPr>
      </w:pPr>
    </w:p>
    <w:p>
      <w:pPr>
        <w:spacing w:line="360" w:lineRule="auto"/>
        <w:outlineLvl w:val="0"/>
        <w:rPr>
          <w:rFonts w:ascii="方正仿宋_GBK" w:hAnsi="仿宋" w:cs="仿宋"/>
          <w:szCs w:val="32"/>
        </w:rPr>
      </w:pPr>
      <w:r>
        <w:rPr>
          <w:rFonts w:hint="eastAsia" w:ascii="方正仿宋_GBK" w:hAnsi="仿宋" w:cs="仿宋"/>
          <w:szCs w:val="32"/>
        </w:rPr>
        <w:t>经办人：</w:t>
      </w:r>
      <w:r>
        <w:rPr>
          <w:rFonts w:ascii="方正仿宋_GBK" w:hAnsi="仿宋" w:cs="仿宋"/>
          <w:szCs w:val="32"/>
          <w:u w:val="single"/>
        </w:rPr>
        <w:t xml:space="preserve">            </w:t>
      </w:r>
      <w:r>
        <w:rPr>
          <w:rFonts w:hint="eastAsia" w:ascii="方正仿宋_GBK" w:hAnsi="仿宋" w:cs="仿宋"/>
          <w:szCs w:val="32"/>
        </w:rPr>
        <w:t>（签名</w:t>
      </w:r>
      <w:r>
        <w:rPr>
          <w:rFonts w:ascii="方正仿宋_GBK" w:hAnsi="仿宋" w:cs="仿宋"/>
          <w:szCs w:val="32"/>
        </w:rPr>
        <w:t xml:space="preserve">)  </w:t>
      </w:r>
      <w:r>
        <w:rPr>
          <w:rFonts w:hint="eastAsia" w:ascii="方正仿宋_GBK" w:hAnsi="仿宋" w:cs="仿宋"/>
          <w:szCs w:val="32"/>
        </w:rPr>
        <w:t>经办人：</w:t>
      </w:r>
      <w:r>
        <w:rPr>
          <w:rFonts w:ascii="方正仿宋_GBK" w:hAnsi="仿宋" w:cs="仿宋"/>
          <w:szCs w:val="32"/>
          <w:u w:val="single"/>
        </w:rPr>
        <w:t xml:space="preserve">          </w:t>
      </w:r>
      <w:r>
        <w:rPr>
          <w:rFonts w:hint="eastAsia" w:ascii="方正仿宋_GBK" w:hAnsi="仿宋" w:cs="仿宋"/>
          <w:szCs w:val="32"/>
        </w:rPr>
        <w:t>（签名</w:t>
      </w:r>
      <w:r>
        <w:rPr>
          <w:rFonts w:ascii="方正仿宋_GBK" w:hAnsi="仿宋" w:cs="仿宋"/>
          <w:szCs w:val="32"/>
        </w:rPr>
        <w:t xml:space="preserve">)                   </w:t>
      </w:r>
    </w:p>
    <w:p>
      <w:pPr>
        <w:rPr>
          <w:rFonts w:ascii="方正仿宋_GBK" w:hAnsi="仿宋" w:cs="仿宋"/>
          <w:szCs w:val="32"/>
        </w:rPr>
      </w:pPr>
    </w:p>
    <w:p>
      <w:pPr>
        <w:spacing w:line="360" w:lineRule="auto"/>
        <w:outlineLvl w:val="0"/>
        <w:rPr>
          <w:rFonts w:ascii="方正仿宋_GBK" w:hAnsi="仿宋" w:cs="仿宋"/>
          <w:szCs w:val="32"/>
        </w:rPr>
      </w:pPr>
      <w:r>
        <w:rPr>
          <w:rFonts w:hint="eastAsia" w:ascii="方正仿宋_GBK" w:hAnsi="仿宋" w:cs="仿宋"/>
          <w:szCs w:val="32"/>
        </w:rPr>
        <w:t>日期：</w:t>
      </w:r>
      <w:r>
        <w:rPr>
          <w:rFonts w:ascii="方正仿宋_GBK" w:hAnsi="仿宋" w:cs="仿宋"/>
          <w:szCs w:val="32"/>
          <w:u w:val="single"/>
        </w:rPr>
        <w:t xml:space="preserve">    </w:t>
      </w:r>
      <w:r>
        <w:rPr>
          <w:rFonts w:hint="eastAsia" w:ascii="方正仿宋_GBK" w:hAnsi="仿宋" w:cs="仿宋"/>
          <w:szCs w:val="32"/>
        </w:rPr>
        <w:t>年</w:t>
      </w:r>
      <w:r>
        <w:rPr>
          <w:rFonts w:ascii="方正仿宋_GBK" w:hAnsi="仿宋" w:cs="仿宋"/>
          <w:szCs w:val="32"/>
          <w:u w:val="single"/>
        </w:rPr>
        <w:t xml:space="preserve">  </w:t>
      </w:r>
      <w:r>
        <w:rPr>
          <w:rFonts w:hint="eastAsia" w:ascii="方正仿宋_GBK" w:hAnsi="仿宋" w:cs="仿宋"/>
          <w:szCs w:val="32"/>
        </w:rPr>
        <w:t>月</w:t>
      </w:r>
      <w:r>
        <w:rPr>
          <w:rFonts w:ascii="方正仿宋_GBK" w:hAnsi="仿宋" w:cs="仿宋"/>
          <w:szCs w:val="32"/>
          <w:u w:val="single"/>
        </w:rPr>
        <w:t xml:space="preserve">  </w:t>
      </w:r>
      <w:r>
        <w:rPr>
          <w:rFonts w:hint="eastAsia" w:ascii="方正仿宋_GBK" w:hAnsi="仿宋" w:cs="仿宋"/>
          <w:szCs w:val="32"/>
        </w:rPr>
        <w:t>日</w:t>
      </w:r>
      <w:r>
        <w:rPr>
          <w:rFonts w:ascii="方正仿宋_GBK" w:hAnsi="仿宋" w:cs="仿宋"/>
          <w:szCs w:val="32"/>
        </w:rPr>
        <w:t xml:space="preserve">          </w:t>
      </w:r>
      <w:r>
        <w:rPr>
          <w:rFonts w:hint="eastAsia" w:ascii="方正仿宋_GBK" w:hAnsi="仿宋" w:cs="仿宋"/>
          <w:szCs w:val="32"/>
        </w:rPr>
        <w:t>日期：</w:t>
      </w:r>
      <w:r>
        <w:rPr>
          <w:rFonts w:ascii="方正仿宋_GBK" w:hAnsi="仿宋" w:cs="仿宋"/>
          <w:szCs w:val="32"/>
          <w:u w:val="single"/>
        </w:rPr>
        <w:t xml:space="preserve">    </w:t>
      </w:r>
      <w:r>
        <w:rPr>
          <w:rFonts w:hint="eastAsia" w:ascii="方正仿宋_GBK" w:hAnsi="仿宋" w:cs="仿宋"/>
          <w:szCs w:val="32"/>
        </w:rPr>
        <w:t>年</w:t>
      </w:r>
      <w:r>
        <w:rPr>
          <w:rFonts w:ascii="方正仿宋_GBK" w:hAnsi="仿宋" w:cs="仿宋"/>
          <w:szCs w:val="32"/>
          <w:u w:val="single"/>
        </w:rPr>
        <w:t xml:space="preserve">  </w:t>
      </w:r>
      <w:r>
        <w:rPr>
          <w:rFonts w:hint="eastAsia" w:ascii="方正仿宋_GBK" w:hAnsi="仿宋" w:cs="仿宋"/>
          <w:szCs w:val="32"/>
        </w:rPr>
        <w:t>月</w:t>
      </w:r>
      <w:r>
        <w:rPr>
          <w:rFonts w:ascii="方正仿宋_GBK" w:hAnsi="仿宋" w:cs="仿宋"/>
          <w:szCs w:val="32"/>
          <w:u w:val="single"/>
        </w:rPr>
        <w:t xml:space="preserve">  </w:t>
      </w:r>
      <w:r>
        <w:rPr>
          <w:rFonts w:hint="eastAsia" w:ascii="方正仿宋_GBK" w:hAnsi="仿宋" w:cs="仿宋"/>
          <w:szCs w:val="32"/>
        </w:rPr>
        <w:t>日</w:t>
      </w:r>
    </w:p>
    <w:p>
      <w:pPr>
        <w:autoSpaceDE w:val="0"/>
        <w:autoSpaceDN w:val="0"/>
        <w:adjustRightInd w:val="0"/>
        <w:snapToGrid w:val="0"/>
        <w:spacing w:line="360" w:lineRule="auto"/>
        <w:jc w:val="left"/>
        <w:rPr>
          <w:rFonts w:ascii="仿宋" w:hAnsi="仿宋" w:eastAsia="仿宋" w:cs="仿宋"/>
          <w:bCs/>
          <w:snapToGrid w:val="0"/>
          <w:sz w:val="28"/>
          <w:szCs w:val="28"/>
        </w:rPr>
      </w:pPr>
    </w:p>
    <w:p>
      <w:pPr>
        <w:autoSpaceDE w:val="0"/>
        <w:autoSpaceDN w:val="0"/>
        <w:adjustRightInd w:val="0"/>
        <w:snapToGrid w:val="0"/>
        <w:spacing w:line="360" w:lineRule="auto"/>
        <w:jc w:val="left"/>
        <w:rPr>
          <w:rFonts w:ascii="仿宋" w:hAnsi="仿宋" w:eastAsia="仿宋" w:cs="仿宋"/>
          <w:bCs/>
          <w:snapToGrid w:val="0"/>
          <w:sz w:val="28"/>
          <w:szCs w:val="28"/>
        </w:rPr>
      </w:pPr>
    </w:p>
    <w:p>
      <w:pPr>
        <w:autoSpaceDE w:val="0"/>
        <w:autoSpaceDN w:val="0"/>
        <w:adjustRightInd w:val="0"/>
        <w:snapToGrid w:val="0"/>
        <w:spacing w:line="360" w:lineRule="auto"/>
        <w:jc w:val="left"/>
        <w:rPr>
          <w:rFonts w:ascii="仿宋" w:hAnsi="仿宋" w:eastAsia="仿宋" w:cs="仿宋"/>
          <w:bCs/>
          <w:snapToGrid w:val="0"/>
          <w:sz w:val="28"/>
          <w:szCs w:val="28"/>
        </w:rPr>
      </w:pPr>
    </w:p>
    <w:p>
      <w:pPr>
        <w:autoSpaceDE w:val="0"/>
        <w:autoSpaceDN w:val="0"/>
        <w:adjustRightInd w:val="0"/>
        <w:snapToGrid w:val="0"/>
        <w:spacing w:line="360" w:lineRule="auto"/>
        <w:jc w:val="left"/>
        <w:rPr>
          <w:rFonts w:ascii="仿宋" w:hAnsi="仿宋" w:eastAsia="仿宋" w:cs="仿宋"/>
          <w:bCs/>
          <w:snapToGrid w:val="0"/>
          <w:sz w:val="28"/>
          <w:szCs w:val="28"/>
        </w:rPr>
      </w:pPr>
    </w:p>
    <w:p>
      <w:pPr>
        <w:autoSpaceDE w:val="0"/>
        <w:autoSpaceDN w:val="0"/>
        <w:adjustRightInd w:val="0"/>
        <w:snapToGrid w:val="0"/>
        <w:spacing w:line="360" w:lineRule="auto"/>
        <w:jc w:val="left"/>
        <w:rPr>
          <w:rFonts w:ascii="仿宋" w:hAnsi="仿宋" w:eastAsia="仿宋" w:cs="仿宋"/>
          <w:bCs/>
          <w:snapToGrid w:val="0"/>
          <w:sz w:val="28"/>
          <w:szCs w:val="28"/>
        </w:rPr>
      </w:pPr>
    </w:p>
    <w:p>
      <w:pPr>
        <w:autoSpaceDE w:val="0"/>
        <w:autoSpaceDN w:val="0"/>
        <w:adjustRightInd w:val="0"/>
        <w:snapToGrid w:val="0"/>
        <w:spacing w:line="360" w:lineRule="auto"/>
        <w:jc w:val="left"/>
        <w:rPr>
          <w:rFonts w:hint="eastAsia"/>
          <w:bCs/>
          <w:snapToGrid w:val="0"/>
          <w:sz w:val="28"/>
          <w:szCs w:val="28"/>
        </w:rPr>
      </w:pPr>
    </w:p>
    <w:p>
      <w:pPr>
        <w:autoSpaceDE w:val="0"/>
        <w:autoSpaceDN w:val="0"/>
        <w:adjustRightInd w:val="0"/>
        <w:snapToGrid w:val="0"/>
        <w:spacing w:line="360" w:lineRule="auto"/>
        <w:jc w:val="left"/>
        <w:rPr>
          <w:rFonts w:hint="eastAsia"/>
          <w:bCs/>
          <w:snapToGrid w:val="0"/>
          <w:sz w:val="28"/>
          <w:szCs w:val="28"/>
        </w:rPr>
      </w:pPr>
    </w:p>
    <w:p>
      <w:pPr>
        <w:autoSpaceDE w:val="0"/>
        <w:autoSpaceDN w:val="0"/>
        <w:adjustRightInd w:val="0"/>
        <w:snapToGrid w:val="0"/>
        <w:spacing w:line="360" w:lineRule="auto"/>
        <w:jc w:val="left"/>
        <w:rPr>
          <w:rFonts w:hint="eastAsia"/>
          <w:bCs/>
          <w:snapToGrid w:val="0"/>
          <w:sz w:val="28"/>
          <w:szCs w:val="28"/>
        </w:rPr>
      </w:pPr>
    </w:p>
    <w:p>
      <w:pPr>
        <w:autoSpaceDE w:val="0"/>
        <w:autoSpaceDN w:val="0"/>
        <w:adjustRightInd w:val="0"/>
        <w:snapToGrid w:val="0"/>
        <w:spacing w:line="360" w:lineRule="auto"/>
        <w:jc w:val="left"/>
        <w:rPr>
          <w:kern w:val="0"/>
          <w:sz w:val="28"/>
          <w:szCs w:val="28"/>
        </w:rPr>
      </w:pPr>
      <w:r>
        <w:rPr>
          <w:rFonts w:hint="eastAsia"/>
          <w:bCs/>
          <w:snapToGrid w:val="0"/>
          <w:sz w:val="28"/>
          <w:szCs w:val="28"/>
        </w:rPr>
        <w:t>附件（</w:t>
      </w:r>
      <w:r>
        <w:rPr>
          <w:bCs/>
          <w:snapToGrid w:val="0"/>
          <w:sz w:val="28"/>
          <w:szCs w:val="28"/>
        </w:rPr>
        <w:t>2</w:t>
      </w:r>
      <w:r>
        <w:rPr>
          <w:rFonts w:hint="eastAsia"/>
          <w:bCs/>
          <w:snapToGrid w:val="0"/>
          <w:sz w:val="28"/>
          <w:szCs w:val="28"/>
        </w:rPr>
        <w:t>）</w:t>
      </w:r>
      <w:bookmarkEnd w:id="0"/>
      <w:bookmarkEnd w:id="1"/>
      <w:bookmarkEnd w:id="2"/>
      <w:bookmarkEnd w:id="3"/>
    </w:p>
    <w:p>
      <w:pPr>
        <w:spacing w:beforeLines="50" w:afterLines="50" w:line="440" w:lineRule="exact"/>
        <w:jc w:val="center"/>
        <w:rPr>
          <w:rFonts w:ascii="方正小标宋_GBK" w:hAnsi="仿宋" w:eastAsia="方正小标宋_GBK" w:cs="仿宋"/>
          <w:sz w:val="44"/>
          <w:szCs w:val="44"/>
        </w:rPr>
      </w:pPr>
      <w:r>
        <w:rPr>
          <w:rFonts w:hint="eastAsia" w:ascii="方正小标宋_GBK" w:hAnsi="仿宋" w:eastAsia="方正小标宋_GBK" w:cs="仿宋"/>
          <w:bCs/>
          <w:sz w:val="44"/>
          <w:szCs w:val="44"/>
        </w:rPr>
        <w:t>工程质量保修书</w:t>
      </w:r>
    </w:p>
    <w:p>
      <w:pPr>
        <w:spacing w:line="440" w:lineRule="exact"/>
        <w:ind w:firstLine="560" w:firstLineChars="200"/>
        <w:rPr>
          <w:rFonts w:ascii="仿宋" w:hAnsi="仿宋" w:eastAsia="仿宋" w:cs="仿宋"/>
          <w:sz w:val="28"/>
          <w:szCs w:val="28"/>
        </w:rPr>
      </w:pPr>
    </w:p>
    <w:p>
      <w:pPr>
        <w:adjustRightInd w:val="0"/>
        <w:snapToGrid w:val="0"/>
        <w:spacing w:line="600" w:lineRule="exact"/>
        <w:rPr>
          <w:szCs w:val="32"/>
        </w:rPr>
      </w:pPr>
      <w:r>
        <w:rPr>
          <w:rFonts w:hint="eastAsia"/>
          <w:szCs w:val="32"/>
        </w:rPr>
        <w:t>甲方：</w:t>
      </w:r>
      <w:r>
        <w:rPr>
          <w:rFonts w:hint="eastAsia"/>
          <w:szCs w:val="32"/>
          <w:u w:val="single"/>
        </w:rPr>
        <w:t>重庆金刀峡旅游开发有限责任公司</w:t>
      </w:r>
      <w:r>
        <w:rPr>
          <w:rFonts w:hint="eastAsia"/>
          <w:szCs w:val="32"/>
        </w:rPr>
        <w:t>（以下简称甲方）</w:t>
      </w:r>
    </w:p>
    <w:p>
      <w:pPr>
        <w:adjustRightInd w:val="0"/>
        <w:snapToGrid w:val="0"/>
        <w:spacing w:line="600" w:lineRule="exact"/>
        <w:rPr>
          <w:szCs w:val="32"/>
        </w:rPr>
      </w:pPr>
      <w:r>
        <w:rPr>
          <w:rFonts w:hint="eastAsia"/>
          <w:szCs w:val="32"/>
        </w:rPr>
        <w:t>乙方：</w:t>
      </w:r>
      <w:r>
        <w:rPr>
          <w:color w:val="000000"/>
          <w:szCs w:val="32"/>
          <w:u w:val="single"/>
        </w:rPr>
        <w:t xml:space="preserve">                              </w:t>
      </w:r>
      <w:r>
        <w:rPr>
          <w:rFonts w:hint="eastAsia"/>
          <w:szCs w:val="32"/>
        </w:rPr>
        <w:t>（以下简称乙方）</w:t>
      </w:r>
    </w:p>
    <w:p>
      <w:pPr>
        <w:adjustRightInd w:val="0"/>
        <w:snapToGrid w:val="0"/>
        <w:spacing w:line="600" w:lineRule="exact"/>
        <w:ind w:firstLine="640" w:firstLineChars="200"/>
        <w:rPr>
          <w:szCs w:val="32"/>
        </w:rPr>
      </w:pPr>
    </w:p>
    <w:p>
      <w:pPr>
        <w:spacing w:line="600" w:lineRule="exact"/>
        <w:ind w:firstLine="640" w:firstLineChars="200"/>
        <w:rPr>
          <w:b/>
          <w:szCs w:val="32"/>
          <w:u w:val="single"/>
        </w:rPr>
      </w:pPr>
      <w:r>
        <w:rPr>
          <w:rFonts w:hint="eastAsia"/>
          <w:szCs w:val="32"/>
        </w:rPr>
        <w:t>甲方和乙方根据《中华人民共和国建筑法》和《建设工程质量管理条例》，经协商一致就</w:t>
      </w:r>
      <w:r>
        <w:rPr>
          <w:rFonts w:hint="eastAsia"/>
          <w:szCs w:val="32"/>
          <w:u w:val="single"/>
          <w:lang w:val="zh-CN"/>
        </w:rPr>
        <w:t>金刀峡</w:t>
      </w:r>
      <w:r>
        <w:rPr>
          <w:rFonts w:hint="eastAsia"/>
          <w:szCs w:val="32"/>
          <w:u w:val="single"/>
        </w:rPr>
        <w:t>酒店主楼、仁义楼、北门男生宿舍</w:t>
      </w:r>
      <w:r>
        <w:rPr>
          <w:rFonts w:hint="eastAsia"/>
          <w:szCs w:val="32"/>
          <w:u w:val="single"/>
          <w:lang w:val="zh-CN"/>
        </w:rPr>
        <w:t>太阳能热水系统维修改造</w:t>
      </w:r>
      <w:r>
        <w:rPr>
          <w:rFonts w:hint="eastAsia"/>
          <w:color w:val="000000"/>
          <w:szCs w:val="32"/>
          <w:u w:val="single"/>
        </w:rPr>
        <w:t>项目</w:t>
      </w:r>
      <w:r>
        <w:rPr>
          <w:rFonts w:hint="eastAsia"/>
          <w:szCs w:val="32"/>
        </w:rPr>
        <w:t>签订工程质量保修书。</w:t>
      </w:r>
    </w:p>
    <w:p>
      <w:pPr>
        <w:spacing w:line="600" w:lineRule="exact"/>
        <w:ind w:firstLine="640" w:firstLineChars="200"/>
        <w:rPr>
          <w:rFonts w:ascii="方正黑体_GBK" w:eastAsia="方正黑体_GBK"/>
          <w:szCs w:val="32"/>
        </w:rPr>
      </w:pPr>
      <w:r>
        <w:rPr>
          <w:rFonts w:hint="eastAsia" w:ascii="方正黑体_GBK" w:eastAsia="方正黑体_GBK"/>
          <w:szCs w:val="32"/>
        </w:rPr>
        <w:t>一、工程质量保修范围和内容</w:t>
      </w:r>
    </w:p>
    <w:p>
      <w:pPr>
        <w:spacing w:line="600" w:lineRule="exact"/>
        <w:ind w:firstLine="640" w:firstLineChars="200"/>
        <w:rPr>
          <w:szCs w:val="32"/>
        </w:rPr>
      </w:pPr>
      <w:r>
        <w:rPr>
          <w:rFonts w:hint="eastAsia"/>
          <w:szCs w:val="32"/>
        </w:rPr>
        <w:t>乙方在质量保修期内，按照有关法律规定和合同约定，承担工程质量保修责任。</w:t>
      </w:r>
    </w:p>
    <w:p>
      <w:pPr>
        <w:spacing w:line="600" w:lineRule="exact"/>
        <w:ind w:firstLine="640" w:firstLineChars="200"/>
        <w:rPr>
          <w:b/>
          <w:szCs w:val="32"/>
          <w:u w:val="single"/>
        </w:rPr>
      </w:pPr>
      <w:r>
        <w:rPr>
          <w:rFonts w:hint="eastAsia"/>
          <w:szCs w:val="32"/>
        </w:rPr>
        <w:t>具体保修的内容，双方约定如下：</w:t>
      </w:r>
      <w:r>
        <w:rPr>
          <w:rFonts w:hint="eastAsia"/>
          <w:szCs w:val="32"/>
          <w:u w:val="single"/>
          <w:lang w:val="zh-CN"/>
        </w:rPr>
        <w:t>金刀峡</w:t>
      </w:r>
      <w:r>
        <w:rPr>
          <w:rFonts w:hint="eastAsia"/>
          <w:szCs w:val="32"/>
          <w:u w:val="single"/>
        </w:rPr>
        <w:t>酒店主楼、仁义楼、北门男生宿舍</w:t>
      </w:r>
      <w:r>
        <w:rPr>
          <w:rFonts w:hint="eastAsia"/>
          <w:szCs w:val="32"/>
          <w:u w:val="single"/>
          <w:lang w:val="zh-CN"/>
        </w:rPr>
        <w:t>太阳能热水系统维修改造</w:t>
      </w:r>
      <w:r>
        <w:rPr>
          <w:rFonts w:hint="eastAsia"/>
          <w:color w:val="000000"/>
          <w:szCs w:val="32"/>
          <w:u w:val="single"/>
        </w:rPr>
        <w:t>项目</w:t>
      </w:r>
      <w:r>
        <w:rPr>
          <w:rFonts w:hint="eastAsia"/>
          <w:szCs w:val="32"/>
          <w:u w:val="single"/>
        </w:rPr>
        <w:t>范围内全部内容。</w:t>
      </w:r>
    </w:p>
    <w:p>
      <w:pPr>
        <w:spacing w:line="600" w:lineRule="exact"/>
        <w:ind w:firstLine="640" w:firstLineChars="200"/>
        <w:rPr>
          <w:rFonts w:ascii="方正黑体_GBK" w:eastAsia="方正黑体_GBK"/>
          <w:szCs w:val="32"/>
        </w:rPr>
      </w:pPr>
      <w:r>
        <w:rPr>
          <w:rFonts w:hint="eastAsia" w:ascii="方正黑体_GBK" w:eastAsia="方正黑体_GBK"/>
          <w:szCs w:val="32"/>
        </w:rPr>
        <w:t>二、质量保修期</w:t>
      </w:r>
    </w:p>
    <w:p>
      <w:pPr>
        <w:spacing w:line="600" w:lineRule="exact"/>
        <w:ind w:firstLine="640" w:firstLineChars="200"/>
        <w:rPr>
          <w:szCs w:val="32"/>
        </w:rPr>
      </w:pPr>
      <w:r>
        <w:rPr>
          <w:rFonts w:hint="eastAsia"/>
          <w:szCs w:val="32"/>
        </w:rPr>
        <w:t>根据《建设工程质量管理条例》及有关规定，工程的质量保修期如下：</w:t>
      </w:r>
    </w:p>
    <w:p>
      <w:pPr>
        <w:pStyle w:val="48"/>
        <w:spacing w:line="600" w:lineRule="exact"/>
        <w:ind w:firstLine="640"/>
        <w:rPr>
          <w:rFonts w:eastAsia="方正仿宋_GBK"/>
          <w:sz w:val="32"/>
          <w:szCs w:val="32"/>
        </w:rPr>
      </w:pPr>
      <w:r>
        <w:rPr>
          <w:rFonts w:eastAsia="方正仿宋_GBK"/>
          <w:sz w:val="32"/>
          <w:szCs w:val="32"/>
        </w:rPr>
        <w:t>1.</w:t>
      </w:r>
      <w:r>
        <w:rPr>
          <w:rFonts w:hint="eastAsia" w:eastAsia="方正仿宋_GBK"/>
          <w:sz w:val="32"/>
          <w:szCs w:val="32"/>
        </w:rPr>
        <w:t>地基基础工程和主体结构工程为设计文件规定的工程合理使用年限；</w:t>
      </w:r>
    </w:p>
    <w:p>
      <w:pPr>
        <w:pStyle w:val="48"/>
        <w:spacing w:line="600" w:lineRule="exact"/>
        <w:ind w:firstLine="640"/>
        <w:rPr>
          <w:rFonts w:eastAsia="方正仿宋_GBK"/>
          <w:sz w:val="32"/>
          <w:szCs w:val="32"/>
        </w:rPr>
      </w:pPr>
      <w:r>
        <w:rPr>
          <w:rFonts w:eastAsia="方正仿宋_GBK"/>
          <w:sz w:val="32"/>
          <w:szCs w:val="32"/>
        </w:rPr>
        <w:t>2.</w:t>
      </w:r>
      <w:r>
        <w:rPr>
          <w:rFonts w:hint="eastAsia" w:eastAsia="方正仿宋_GBK"/>
          <w:sz w:val="32"/>
          <w:szCs w:val="32"/>
        </w:rPr>
        <w:t>屋面防水工程、有防水要求的卫生间、房间和外墙面的防渗为</w:t>
      </w:r>
      <w:r>
        <w:rPr>
          <w:rFonts w:eastAsia="方正仿宋_GBK"/>
          <w:sz w:val="32"/>
          <w:szCs w:val="32"/>
          <w:u w:val="single"/>
        </w:rPr>
        <w:t>/</w:t>
      </w:r>
      <w:r>
        <w:rPr>
          <w:rFonts w:hint="eastAsia" w:eastAsia="方正仿宋_GBK"/>
          <w:sz w:val="32"/>
          <w:szCs w:val="32"/>
        </w:rPr>
        <w:t>年；</w:t>
      </w:r>
    </w:p>
    <w:p>
      <w:pPr>
        <w:pStyle w:val="48"/>
        <w:spacing w:line="600" w:lineRule="exact"/>
        <w:ind w:firstLine="640"/>
        <w:rPr>
          <w:rFonts w:eastAsia="方正仿宋_GBK"/>
          <w:sz w:val="32"/>
          <w:szCs w:val="32"/>
        </w:rPr>
      </w:pPr>
      <w:r>
        <w:rPr>
          <w:rFonts w:eastAsia="方正仿宋_GBK"/>
          <w:sz w:val="32"/>
          <w:szCs w:val="32"/>
        </w:rPr>
        <w:t>3.</w:t>
      </w:r>
      <w:r>
        <w:rPr>
          <w:rFonts w:hint="eastAsia" w:eastAsia="方正仿宋_GBK"/>
          <w:sz w:val="32"/>
          <w:szCs w:val="32"/>
        </w:rPr>
        <w:t>装修工程为</w:t>
      </w:r>
      <w:r>
        <w:rPr>
          <w:rFonts w:eastAsia="方正仿宋_GBK"/>
          <w:sz w:val="32"/>
          <w:szCs w:val="32"/>
          <w:u w:val="single"/>
        </w:rPr>
        <w:t xml:space="preserve"> / </w:t>
      </w:r>
      <w:r>
        <w:rPr>
          <w:rFonts w:hint="eastAsia" w:eastAsia="方正仿宋_GBK"/>
          <w:sz w:val="32"/>
          <w:szCs w:val="32"/>
        </w:rPr>
        <w:t>年；</w:t>
      </w:r>
    </w:p>
    <w:p>
      <w:pPr>
        <w:pStyle w:val="48"/>
        <w:spacing w:line="600" w:lineRule="exact"/>
        <w:ind w:firstLine="640"/>
        <w:rPr>
          <w:rFonts w:eastAsia="方正仿宋_GBK"/>
          <w:sz w:val="32"/>
          <w:szCs w:val="32"/>
        </w:rPr>
      </w:pPr>
      <w:r>
        <w:rPr>
          <w:rFonts w:eastAsia="方正仿宋_GBK"/>
          <w:sz w:val="32"/>
          <w:szCs w:val="32"/>
        </w:rPr>
        <w:t>4.</w:t>
      </w:r>
      <w:r>
        <w:rPr>
          <w:rFonts w:hint="eastAsia" w:eastAsia="方正仿宋_GBK"/>
          <w:sz w:val="32"/>
          <w:szCs w:val="32"/>
        </w:rPr>
        <w:t>电气管线、给排水管道、设备安装工程为</w:t>
      </w:r>
      <w:r>
        <w:rPr>
          <w:rFonts w:eastAsia="方正仿宋_GBK"/>
          <w:sz w:val="32"/>
          <w:szCs w:val="32"/>
          <w:u w:val="single"/>
        </w:rPr>
        <w:t xml:space="preserve"> / </w:t>
      </w:r>
      <w:r>
        <w:rPr>
          <w:rFonts w:hint="eastAsia" w:eastAsia="方正仿宋_GBK"/>
          <w:sz w:val="32"/>
          <w:szCs w:val="32"/>
        </w:rPr>
        <w:t>年；</w:t>
      </w:r>
    </w:p>
    <w:p>
      <w:pPr>
        <w:pStyle w:val="48"/>
        <w:spacing w:line="600" w:lineRule="exact"/>
        <w:ind w:firstLine="640"/>
        <w:rPr>
          <w:rFonts w:eastAsia="方正仿宋_GBK"/>
          <w:sz w:val="32"/>
          <w:szCs w:val="32"/>
        </w:rPr>
      </w:pPr>
      <w:r>
        <w:rPr>
          <w:rFonts w:eastAsia="方正仿宋_GBK"/>
          <w:sz w:val="32"/>
          <w:szCs w:val="32"/>
        </w:rPr>
        <w:t>5.</w:t>
      </w:r>
      <w:r>
        <w:rPr>
          <w:rFonts w:hint="eastAsia" w:eastAsia="方正仿宋_GBK"/>
          <w:sz w:val="32"/>
          <w:szCs w:val="32"/>
        </w:rPr>
        <w:t>供热与供冷系统为</w:t>
      </w:r>
      <w:r>
        <w:rPr>
          <w:rFonts w:eastAsia="方正仿宋_GBK"/>
          <w:sz w:val="32"/>
          <w:szCs w:val="32"/>
          <w:u w:val="single"/>
        </w:rPr>
        <w:t xml:space="preserve"> / </w:t>
      </w:r>
      <w:r>
        <w:rPr>
          <w:rFonts w:hint="eastAsia" w:eastAsia="方正仿宋_GBK"/>
          <w:sz w:val="32"/>
          <w:szCs w:val="32"/>
        </w:rPr>
        <w:t>个采暖期、供冷期；</w:t>
      </w:r>
    </w:p>
    <w:p>
      <w:pPr>
        <w:pStyle w:val="48"/>
        <w:spacing w:line="600" w:lineRule="exact"/>
        <w:ind w:firstLine="640"/>
        <w:rPr>
          <w:rFonts w:eastAsia="方正仿宋_GBK"/>
          <w:sz w:val="32"/>
          <w:szCs w:val="32"/>
        </w:rPr>
      </w:pPr>
      <w:r>
        <w:rPr>
          <w:rFonts w:eastAsia="方正仿宋_GBK"/>
          <w:sz w:val="32"/>
          <w:szCs w:val="32"/>
        </w:rPr>
        <w:t>6.</w:t>
      </w:r>
      <w:r>
        <w:rPr>
          <w:rFonts w:hint="eastAsia" w:eastAsia="方正仿宋_GBK"/>
          <w:sz w:val="32"/>
          <w:szCs w:val="32"/>
        </w:rPr>
        <w:t>住宅小区内得给排水设施、道路等配套工程为</w:t>
      </w:r>
      <w:r>
        <w:rPr>
          <w:rFonts w:eastAsia="方正仿宋_GBK"/>
          <w:sz w:val="32"/>
          <w:szCs w:val="32"/>
          <w:u w:val="single"/>
        </w:rPr>
        <w:t xml:space="preserve"> / </w:t>
      </w:r>
      <w:r>
        <w:rPr>
          <w:rFonts w:hint="eastAsia" w:eastAsia="方正仿宋_GBK"/>
          <w:sz w:val="32"/>
          <w:szCs w:val="32"/>
        </w:rPr>
        <w:t>年；</w:t>
      </w:r>
    </w:p>
    <w:p>
      <w:pPr>
        <w:pStyle w:val="48"/>
        <w:spacing w:line="600" w:lineRule="exact"/>
        <w:ind w:firstLine="640"/>
        <w:rPr>
          <w:rFonts w:eastAsia="方正仿宋_GBK"/>
          <w:sz w:val="32"/>
          <w:szCs w:val="32"/>
          <w:u w:val="single"/>
        </w:rPr>
      </w:pPr>
      <w:r>
        <w:rPr>
          <w:rFonts w:eastAsia="方正仿宋_GBK"/>
          <w:sz w:val="32"/>
          <w:szCs w:val="32"/>
        </w:rPr>
        <w:t>7.</w:t>
      </w:r>
      <w:r>
        <w:rPr>
          <w:rFonts w:hint="eastAsia" w:eastAsia="方正仿宋_GBK"/>
          <w:sz w:val="32"/>
          <w:szCs w:val="32"/>
        </w:rPr>
        <w:t>其他项目保修期限约定如下：</w:t>
      </w:r>
      <w:r>
        <w:rPr>
          <w:rFonts w:hint="eastAsia" w:eastAsia="方正仿宋_GBK"/>
          <w:sz w:val="32"/>
          <w:szCs w:val="32"/>
          <w:u w:val="single"/>
        </w:rPr>
        <w:t>本工程中新安装更换设备质保期</w:t>
      </w:r>
      <w:r>
        <w:rPr>
          <w:rFonts w:eastAsia="方正仿宋_GBK"/>
          <w:sz w:val="32"/>
          <w:szCs w:val="32"/>
          <w:u w:val="single"/>
        </w:rPr>
        <w:t>1</w:t>
      </w:r>
      <w:r>
        <w:rPr>
          <w:rFonts w:hint="eastAsia" w:eastAsia="方正仿宋_GBK"/>
          <w:sz w:val="32"/>
          <w:szCs w:val="32"/>
          <w:u w:val="single"/>
        </w:rPr>
        <w:t>年，旧设备质保期</w:t>
      </w:r>
      <w:r>
        <w:rPr>
          <w:rFonts w:eastAsia="方正仿宋_GBK"/>
          <w:sz w:val="32"/>
          <w:szCs w:val="32"/>
          <w:u w:val="single"/>
        </w:rPr>
        <w:t>3</w:t>
      </w:r>
      <w:r>
        <w:rPr>
          <w:rFonts w:hint="eastAsia" w:eastAsia="方正仿宋_GBK"/>
          <w:sz w:val="32"/>
          <w:szCs w:val="32"/>
          <w:u w:val="single"/>
        </w:rPr>
        <w:t>个月。</w:t>
      </w:r>
    </w:p>
    <w:p>
      <w:pPr>
        <w:spacing w:line="600" w:lineRule="exact"/>
        <w:ind w:firstLine="640" w:firstLineChars="200"/>
        <w:rPr>
          <w:rFonts w:ascii="方正黑体_GBK" w:eastAsia="方正黑体_GBK"/>
          <w:szCs w:val="32"/>
        </w:rPr>
      </w:pPr>
      <w:r>
        <w:rPr>
          <w:rFonts w:hint="eastAsia" w:ascii="方正黑体_GBK" w:eastAsia="方正黑体_GBK"/>
          <w:szCs w:val="32"/>
        </w:rPr>
        <w:t>三、缺陷责任期</w:t>
      </w:r>
    </w:p>
    <w:p>
      <w:pPr>
        <w:spacing w:line="600" w:lineRule="exact"/>
        <w:ind w:firstLine="640" w:firstLineChars="200"/>
        <w:rPr>
          <w:szCs w:val="32"/>
        </w:rPr>
      </w:pPr>
      <w:r>
        <w:rPr>
          <w:rFonts w:hint="eastAsia"/>
          <w:szCs w:val="32"/>
        </w:rPr>
        <w:t>工程缺陷责任期：本工程中新安装更换设备缺陷责任期为</w:t>
      </w:r>
      <w:r>
        <w:rPr>
          <w:szCs w:val="32"/>
        </w:rPr>
        <w:t>1</w:t>
      </w:r>
      <w:r>
        <w:rPr>
          <w:rFonts w:hint="eastAsia"/>
          <w:szCs w:val="32"/>
        </w:rPr>
        <w:t>年，旧设备缺陷责任期为</w:t>
      </w:r>
      <w:r>
        <w:rPr>
          <w:szCs w:val="32"/>
        </w:rPr>
        <w:t>3</w:t>
      </w:r>
      <w:r>
        <w:rPr>
          <w:rFonts w:hint="eastAsia"/>
          <w:szCs w:val="32"/>
        </w:rPr>
        <w:t>个月，自工程竣工且经甲方验收合格之日起计算。</w:t>
      </w:r>
    </w:p>
    <w:p>
      <w:pPr>
        <w:spacing w:line="600" w:lineRule="exact"/>
        <w:ind w:firstLine="640" w:firstLineChars="200"/>
        <w:rPr>
          <w:szCs w:val="32"/>
        </w:rPr>
      </w:pPr>
      <w:r>
        <w:rPr>
          <w:rFonts w:hint="eastAsia"/>
          <w:szCs w:val="32"/>
        </w:rPr>
        <w:t>缺陷责任期终止后，甲方应退还剩余的质量保证金。</w:t>
      </w:r>
    </w:p>
    <w:p>
      <w:pPr>
        <w:spacing w:line="600" w:lineRule="exact"/>
        <w:ind w:firstLine="640" w:firstLineChars="200"/>
        <w:rPr>
          <w:rFonts w:ascii="方正黑体_GBK" w:eastAsia="方正黑体_GBK"/>
          <w:szCs w:val="32"/>
        </w:rPr>
      </w:pPr>
      <w:r>
        <w:rPr>
          <w:rFonts w:hint="eastAsia" w:ascii="方正黑体_GBK" w:eastAsia="方正黑体_GBK"/>
          <w:szCs w:val="32"/>
        </w:rPr>
        <w:t>四、质量保修责任</w:t>
      </w:r>
    </w:p>
    <w:p>
      <w:pPr>
        <w:spacing w:line="600" w:lineRule="exact"/>
        <w:ind w:firstLine="640" w:firstLineChars="200"/>
        <w:rPr>
          <w:szCs w:val="32"/>
        </w:rPr>
      </w:pPr>
      <w:r>
        <w:rPr>
          <w:szCs w:val="32"/>
        </w:rPr>
        <w:t>1.</w:t>
      </w:r>
      <w:r>
        <w:rPr>
          <w:rFonts w:hint="eastAsia"/>
          <w:szCs w:val="32"/>
        </w:rPr>
        <w:t>属于保修范围、内容的项目，一般故障乙方应当在接到保修通知之日起</w:t>
      </w:r>
      <w:r>
        <w:rPr>
          <w:szCs w:val="32"/>
          <w:u w:val="single"/>
        </w:rPr>
        <w:t>48</w:t>
      </w:r>
      <w:r>
        <w:rPr>
          <w:rFonts w:hint="eastAsia"/>
          <w:szCs w:val="32"/>
          <w:u w:val="single"/>
        </w:rPr>
        <w:t>小时</w:t>
      </w:r>
      <w:r>
        <w:rPr>
          <w:rFonts w:hint="eastAsia"/>
          <w:szCs w:val="32"/>
        </w:rPr>
        <w:t>内派人到现场保修。</w:t>
      </w:r>
    </w:p>
    <w:p>
      <w:pPr>
        <w:spacing w:line="600" w:lineRule="exact"/>
        <w:ind w:firstLine="640" w:firstLineChars="200"/>
        <w:rPr>
          <w:szCs w:val="32"/>
          <w:u w:val="single"/>
        </w:rPr>
      </w:pPr>
      <w:r>
        <w:rPr>
          <w:szCs w:val="32"/>
        </w:rPr>
        <w:t>2.</w:t>
      </w:r>
      <w:r>
        <w:rPr>
          <w:rFonts w:hint="eastAsia"/>
          <w:szCs w:val="32"/>
          <w:u w:val="single"/>
        </w:rPr>
        <w:t>发生紧急事故或重大故障严重影响到甲方经营使用需抢修的，乙方在接到事故通知后，应当立即响应，并在</w:t>
      </w:r>
      <w:r>
        <w:rPr>
          <w:szCs w:val="32"/>
          <w:u w:val="single"/>
        </w:rPr>
        <w:t>6</w:t>
      </w:r>
      <w:r>
        <w:rPr>
          <w:rFonts w:hint="eastAsia"/>
          <w:szCs w:val="32"/>
          <w:u w:val="single"/>
        </w:rPr>
        <w:t>小时内到达事故现场组织抢修。</w:t>
      </w:r>
    </w:p>
    <w:p>
      <w:pPr>
        <w:spacing w:line="600" w:lineRule="exact"/>
        <w:ind w:firstLine="640" w:firstLineChars="200"/>
        <w:rPr>
          <w:szCs w:val="32"/>
        </w:rPr>
      </w:pPr>
      <w:r>
        <w:rPr>
          <w:rFonts w:hint="eastAsia"/>
          <w:szCs w:val="32"/>
        </w:rPr>
        <w:t>乙方不在约定期限内派人保修的，甲方可以委托他人修理，费用从乙方质保金里扣除。</w:t>
      </w:r>
    </w:p>
    <w:p>
      <w:pPr>
        <w:spacing w:line="600" w:lineRule="exact"/>
        <w:ind w:firstLine="640" w:firstLineChars="200"/>
        <w:rPr>
          <w:szCs w:val="32"/>
        </w:rPr>
      </w:pPr>
      <w:r>
        <w:rPr>
          <w:szCs w:val="32"/>
        </w:rPr>
        <w:t>3.</w:t>
      </w:r>
      <w:r>
        <w:rPr>
          <w:rFonts w:hint="eastAsia"/>
          <w:szCs w:val="32"/>
        </w:rPr>
        <w:t>对于涉及结构安全的质量问题，应当按照《建设工程质量管理条例》的规定，立即向当地建设行政主管部门和有关部门报告，采取安全防范措施，并由原设计人或者具有相应资质等级的设计人提出保修方案，乙方实施保修。</w:t>
      </w:r>
    </w:p>
    <w:p>
      <w:pPr>
        <w:spacing w:line="600" w:lineRule="exact"/>
        <w:ind w:firstLine="640" w:firstLineChars="200"/>
        <w:rPr>
          <w:szCs w:val="32"/>
        </w:rPr>
      </w:pPr>
      <w:r>
        <w:rPr>
          <w:szCs w:val="32"/>
        </w:rPr>
        <w:t>4.</w:t>
      </w:r>
      <w:r>
        <w:rPr>
          <w:rFonts w:hint="eastAsia"/>
          <w:szCs w:val="32"/>
        </w:rPr>
        <w:t>质量保修完成后，由甲方组织验收。</w:t>
      </w:r>
    </w:p>
    <w:p>
      <w:pPr>
        <w:spacing w:line="600" w:lineRule="exact"/>
        <w:ind w:firstLine="640" w:firstLineChars="200"/>
        <w:rPr>
          <w:rFonts w:ascii="方正黑体_GBK" w:eastAsia="方正黑体_GBK"/>
          <w:szCs w:val="32"/>
        </w:rPr>
      </w:pPr>
      <w:r>
        <w:rPr>
          <w:rFonts w:hint="eastAsia" w:ascii="方正黑体_GBK" w:eastAsia="方正黑体_GBK"/>
          <w:szCs w:val="32"/>
        </w:rPr>
        <w:t>五、保修费用</w:t>
      </w:r>
    </w:p>
    <w:p>
      <w:pPr>
        <w:spacing w:line="600" w:lineRule="exact"/>
        <w:ind w:firstLine="640" w:firstLineChars="200"/>
        <w:rPr>
          <w:szCs w:val="32"/>
        </w:rPr>
      </w:pPr>
      <w:r>
        <w:rPr>
          <w:rFonts w:hint="eastAsia"/>
          <w:szCs w:val="32"/>
        </w:rPr>
        <w:t>保修费用由造成质量缺陷的责任方承担。</w:t>
      </w:r>
    </w:p>
    <w:p>
      <w:pPr>
        <w:spacing w:line="600" w:lineRule="exact"/>
        <w:ind w:firstLine="643" w:firstLineChars="200"/>
        <w:rPr>
          <w:rFonts w:ascii="方正黑体_GBK" w:eastAsia="方正黑体_GBK"/>
          <w:szCs w:val="32"/>
          <w:u w:val="single"/>
        </w:rPr>
      </w:pPr>
      <w:r>
        <w:rPr>
          <w:rFonts w:hint="eastAsia" w:ascii="方正黑体_GBK" w:eastAsia="方正黑体_GBK"/>
          <w:b/>
          <w:szCs w:val="32"/>
        </w:rPr>
        <w:t>六</w:t>
      </w:r>
      <w:r>
        <w:rPr>
          <w:rFonts w:hint="eastAsia" w:ascii="方正黑体_GBK" w:eastAsia="方正黑体_GBK"/>
          <w:szCs w:val="32"/>
        </w:rPr>
        <w:t>、双方约定的其他工程质量保修事项：</w:t>
      </w:r>
      <w:r>
        <w:rPr>
          <w:rFonts w:ascii="方正黑体_GBK" w:eastAsia="方正黑体_GBK"/>
          <w:szCs w:val="32"/>
          <w:u w:val="single"/>
        </w:rPr>
        <w:t xml:space="preserve"> / </w:t>
      </w:r>
      <w:r>
        <w:rPr>
          <w:rFonts w:hint="eastAsia" w:ascii="方正黑体_GBK" w:eastAsia="方正黑体_GBK"/>
          <w:szCs w:val="32"/>
        </w:rPr>
        <w:t>。</w:t>
      </w:r>
    </w:p>
    <w:p>
      <w:pPr>
        <w:spacing w:line="600" w:lineRule="exact"/>
        <w:ind w:firstLine="640" w:firstLineChars="200"/>
        <w:rPr>
          <w:szCs w:val="32"/>
        </w:rPr>
      </w:pPr>
      <w:r>
        <w:rPr>
          <w:rFonts w:hint="eastAsia"/>
          <w:szCs w:val="32"/>
        </w:rPr>
        <w:t>工程质量保修书由甲方、乙方在工程竣工验收前共同签署，作为施工合同附件，其有效期限至保修期满。</w:t>
      </w:r>
    </w:p>
    <w:p>
      <w:pPr>
        <w:spacing w:line="600" w:lineRule="exact"/>
        <w:ind w:firstLine="640" w:firstLineChars="200"/>
        <w:outlineLvl w:val="0"/>
        <w:rPr>
          <w:szCs w:val="32"/>
        </w:rPr>
      </w:pPr>
    </w:p>
    <w:p>
      <w:pPr>
        <w:spacing w:line="360" w:lineRule="auto"/>
        <w:outlineLvl w:val="0"/>
        <w:rPr>
          <w:szCs w:val="32"/>
        </w:rPr>
      </w:pPr>
    </w:p>
    <w:p>
      <w:pPr>
        <w:spacing w:line="360" w:lineRule="auto"/>
        <w:ind w:left="2080" w:hanging="2080" w:hangingChars="650"/>
        <w:outlineLvl w:val="0"/>
        <w:rPr>
          <w:szCs w:val="32"/>
        </w:rPr>
      </w:pPr>
      <w:r>
        <w:rPr>
          <w:rFonts w:hint="eastAsia"/>
          <w:szCs w:val="32"/>
        </w:rPr>
        <w:t>甲方（盖章）：</w:t>
      </w:r>
      <w:r>
        <w:rPr>
          <w:szCs w:val="32"/>
        </w:rPr>
        <w:t xml:space="preserve">              </w:t>
      </w:r>
      <w:r>
        <w:rPr>
          <w:rFonts w:hint="eastAsia"/>
          <w:szCs w:val="32"/>
        </w:rPr>
        <w:t>乙方（盖章）：</w:t>
      </w:r>
      <w:r>
        <w:rPr>
          <w:szCs w:val="32"/>
        </w:rPr>
        <w:t xml:space="preserve">                               </w:t>
      </w:r>
    </w:p>
    <w:p>
      <w:pPr>
        <w:spacing w:line="360" w:lineRule="auto"/>
        <w:outlineLvl w:val="0"/>
        <w:rPr>
          <w:szCs w:val="32"/>
        </w:rPr>
      </w:pPr>
    </w:p>
    <w:p>
      <w:pPr>
        <w:spacing w:line="360" w:lineRule="auto"/>
        <w:outlineLvl w:val="0"/>
        <w:rPr>
          <w:szCs w:val="32"/>
        </w:rPr>
      </w:pPr>
      <w:r>
        <w:rPr>
          <w:rFonts w:hint="eastAsia"/>
          <w:szCs w:val="32"/>
        </w:rPr>
        <w:t>法定代表人或</w:t>
      </w:r>
      <w:r>
        <w:rPr>
          <w:szCs w:val="32"/>
        </w:rPr>
        <w:t xml:space="preserve">                </w:t>
      </w:r>
      <w:r>
        <w:rPr>
          <w:rFonts w:hint="eastAsia"/>
          <w:szCs w:val="32"/>
        </w:rPr>
        <w:t>法定代表人或</w:t>
      </w:r>
    </w:p>
    <w:p>
      <w:pPr>
        <w:spacing w:line="360" w:lineRule="auto"/>
        <w:outlineLvl w:val="0"/>
        <w:rPr>
          <w:szCs w:val="32"/>
        </w:rPr>
      </w:pPr>
      <w:r>
        <w:rPr>
          <w:rFonts w:hint="eastAsia"/>
          <w:szCs w:val="32"/>
        </w:rPr>
        <w:t>委托代理人：</w:t>
      </w:r>
      <w:r>
        <w:rPr>
          <w:szCs w:val="32"/>
          <w:u w:val="single"/>
        </w:rPr>
        <w:t xml:space="preserve">       </w:t>
      </w:r>
      <w:r>
        <w:rPr>
          <w:rFonts w:hint="eastAsia"/>
          <w:szCs w:val="32"/>
        </w:rPr>
        <w:t>（签名</w:t>
      </w:r>
      <w:r>
        <w:rPr>
          <w:szCs w:val="32"/>
        </w:rPr>
        <w:t xml:space="preserve">)   </w:t>
      </w:r>
      <w:r>
        <w:rPr>
          <w:rFonts w:hint="eastAsia"/>
          <w:szCs w:val="32"/>
        </w:rPr>
        <w:t>委托代理人：</w:t>
      </w:r>
      <w:r>
        <w:rPr>
          <w:szCs w:val="32"/>
          <w:u w:val="single"/>
        </w:rPr>
        <w:t xml:space="preserve">      </w:t>
      </w:r>
      <w:r>
        <w:rPr>
          <w:rFonts w:hint="eastAsia"/>
          <w:szCs w:val="32"/>
        </w:rPr>
        <w:t>（签名</w:t>
      </w:r>
      <w:r>
        <w:rPr>
          <w:szCs w:val="32"/>
        </w:rPr>
        <w:t xml:space="preserve">)                           </w:t>
      </w:r>
    </w:p>
    <w:p>
      <w:pPr>
        <w:spacing w:line="360" w:lineRule="auto"/>
        <w:outlineLvl w:val="0"/>
        <w:rPr>
          <w:szCs w:val="32"/>
        </w:rPr>
      </w:pPr>
    </w:p>
    <w:p>
      <w:pPr>
        <w:spacing w:line="360" w:lineRule="auto"/>
        <w:outlineLvl w:val="0"/>
        <w:rPr>
          <w:szCs w:val="32"/>
        </w:rPr>
      </w:pPr>
      <w:r>
        <w:rPr>
          <w:rFonts w:hint="eastAsia"/>
          <w:szCs w:val="32"/>
        </w:rPr>
        <w:t>部门负责人：</w:t>
      </w:r>
      <w:r>
        <w:rPr>
          <w:szCs w:val="32"/>
          <w:u w:val="single"/>
        </w:rPr>
        <w:t xml:space="preserve">       </w:t>
      </w:r>
      <w:r>
        <w:rPr>
          <w:rFonts w:hint="eastAsia"/>
          <w:szCs w:val="32"/>
        </w:rPr>
        <w:t>（签名</w:t>
      </w:r>
      <w:r>
        <w:rPr>
          <w:szCs w:val="32"/>
        </w:rPr>
        <w:t>)</w:t>
      </w:r>
    </w:p>
    <w:p>
      <w:pPr>
        <w:spacing w:line="360" w:lineRule="auto"/>
        <w:outlineLvl w:val="0"/>
        <w:rPr>
          <w:szCs w:val="32"/>
        </w:rPr>
      </w:pPr>
    </w:p>
    <w:p>
      <w:pPr>
        <w:spacing w:line="360" w:lineRule="auto"/>
        <w:outlineLvl w:val="0"/>
        <w:rPr>
          <w:szCs w:val="32"/>
        </w:rPr>
      </w:pPr>
      <w:r>
        <w:rPr>
          <w:rFonts w:hint="eastAsia"/>
          <w:szCs w:val="32"/>
        </w:rPr>
        <w:t>经办人：</w:t>
      </w:r>
      <w:r>
        <w:rPr>
          <w:szCs w:val="32"/>
          <w:u w:val="single"/>
        </w:rPr>
        <w:t xml:space="preserve">            </w:t>
      </w:r>
      <w:r>
        <w:rPr>
          <w:rFonts w:hint="eastAsia"/>
          <w:szCs w:val="32"/>
        </w:rPr>
        <w:t>（签名</w:t>
      </w:r>
      <w:r>
        <w:rPr>
          <w:szCs w:val="32"/>
        </w:rPr>
        <w:t xml:space="preserve">)  </w:t>
      </w:r>
      <w:r>
        <w:rPr>
          <w:rFonts w:hint="eastAsia"/>
          <w:szCs w:val="32"/>
        </w:rPr>
        <w:t>经办人：</w:t>
      </w:r>
      <w:r>
        <w:rPr>
          <w:szCs w:val="32"/>
          <w:u w:val="single"/>
        </w:rPr>
        <w:t xml:space="preserve">          </w:t>
      </w:r>
      <w:r>
        <w:rPr>
          <w:rFonts w:hint="eastAsia"/>
          <w:szCs w:val="32"/>
        </w:rPr>
        <w:t>（签名</w:t>
      </w:r>
      <w:r>
        <w:rPr>
          <w:szCs w:val="32"/>
        </w:rPr>
        <w:t xml:space="preserve">)                   </w:t>
      </w:r>
    </w:p>
    <w:p>
      <w:pPr>
        <w:rPr>
          <w:szCs w:val="32"/>
        </w:rPr>
      </w:pPr>
    </w:p>
    <w:p>
      <w:pPr>
        <w:spacing w:line="360" w:lineRule="auto"/>
        <w:outlineLvl w:val="0"/>
        <w:rPr>
          <w:szCs w:val="32"/>
        </w:rPr>
      </w:pPr>
      <w:r>
        <w:rPr>
          <w:rFonts w:hint="eastAsia"/>
          <w:szCs w:val="32"/>
        </w:rPr>
        <w:t>日期：</w:t>
      </w:r>
      <w:r>
        <w:rPr>
          <w:szCs w:val="32"/>
          <w:u w:val="single"/>
        </w:rPr>
        <w:t xml:space="preserve">    </w:t>
      </w:r>
      <w:r>
        <w:rPr>
          <w:rFonts w:hint="eastAsia"/>
          <w:szCs w:val="32"/>
        </w:rPr>
        <w:t>年</w:t>
      </w:r>
      <w:r>
        <w:rPr>
          <w:szCs w:val="32"/>
          <w:u w:val="single"/>
        </w:rPr>
        <w:t xml:space="preserve">  </w:t>
      </w:r>
      <w:r>
        <w:rPr>
          <w:rFonts w:hint="eastAsia"/>
          <w:szCs w:val="32"/>
        </w:rPr>
        <w:t>月</w:t>
      </w:r>
      <w:r>
        <w:rPr>
          <w:szCs w:val="32"/>
          <w:u w:val="single"/>
        </w:rPr>
        <w:t xml:space="preserve">  </w:t>
      </w:r>
      <w:r>
        <w:rPr>
          <w:rFonts w:hint="eastAsia"/>
          <w:szCs w:val="32"/>
        </w:rPr>
        <w:t>日</w:t>
      </w:r>
      <w:r>
        <w:rPr>
          <w:szCs w:val="32"/>
        </w:rPr>
        <w:t xml:space="preserve">        </w:t>
      </w:r>
      <w:r>
        <w:rPr>
          <w:rFonts w:hint="eastAsia"/>
          <w:szCs w:val="32"/>
        </w:rPr>
        <w:t>日期：</w:t>
      </w:r>
      <w:r>
        <w:rPr>
          <w:szCs w:val="32"/>
          <w:u w:val="single"/>
        </w:rPr>
        <w:t xml:space="preserve">    </w:t>
      </w:r>
      <w:r>
        <w:rPr>
          <w:rFonts w:hint="eastAsia"/>
          <w:szCs w:val="32"/>
        </w:rPr>
        <w:t>年</w:t>
      </w:r>
      <w:r>
        <w:rPr>
          <w:szCs w:val="32"/>
          <w:u w:val="single"/>
        </w:rPr>
        <w:t xml:space="preserve">  </w:t>
      </w:r>
      <w:r>
        <w:rPr>
          <w:rFonts w:hint="eastAsia"/>
          <w:szCs w:val="32"/>
        </w:rPr>
        <w:t>月</w:t>
      </w:r>
      <w:r>
        <w:rPr>
          <w:szCs w:val="32"/>
          <w:u w:val="single"/>
        </w:rPr>
        <w:t xml:space="preserve">  </w:t>
      </w:r>
      <w:r>
        <w:rPr>
          <w:rFonts w:hint="eastAsia"/>
          <w:szCs w:val="32"/>
        </w:rPr>
        <w:t>日</w:t>
      </w:r>
    </w:p>
    <w:p>
      <w:pPr>
        <w:spacing w:line="360" w:lineRule="auto"/>
        <w:outlineLvl w:val="0"/>
        <w:rPr>
          <w:bCs/>
          <w:szCs w:val="32"/>
        </w:rPr>
      </w:pPr>
    </w:p>
    <w:p>
      <w:pPr>
        <w:spacing w:line="360" w:lineRule="auto"/>
        <w:outlineLvl w:val="0"/>
        <w:rPr>
          <w:rFonts w:ascii="仿宋" w:hAnsi="仿宋" w:eastAsia="仿宋" w:cs="仿宋"/>
          <w:bCs/>
          <w:sz w:val="28"/>
          <w:szCs w:val="28"/>
        </w:rPr>
      </w:pPr>
    </w:p>
    <w:p>
      <w:pPr>
        <w:spacing w:line="360" w:lineRule="auto"/>
        <w:outlineLvl w:val="0"/>
        <w:rPr>
          <w:rFonts w:ascii="仿宋" w:hAnsi="仿宋" w:eastAsia="仿宋" w:cs="仿宋"/>
          <w:bCs/>
          <w:sz w:val="28"/>
          <w:szCs w:val="28"/>
        </w:rPr>
      </w:pPr>
    </w:p>
    <w:p>
      <w:pPr>
        <w:spacing w:line="360" w:lineRule="auto"/>
        <w:outlineLvl w:val="0"/>
        <w:rPr>
          <w:bCs/>
          <w:szCs w:val="32"/>
        </w:rPr>
      </w:pPr>
      <w:r>
        <w:rPr>
          <w:rFonts w:hint="eastAsia"/>
          <w:bCs/>
          <w:szCs w:val="32"/>
        </w:rPr>
        <w:t>附件（</w:t>
      </w:r>
      <w:r>
        <w:rPr>
          <w:bCs/>
          <w:szCs w:val="32"/>
        </w:rPr>
        <w:t>3</w:t>
      </w:r>
      <w:r>
        <w:rPr>
          <w:rFonts w:hint="eastAsia"/>
          <w:bCs/>
          <w:szCs w:val="32"/>
        </w:rPr>
        <w:t>）</w:t>
      </w:r>
    </w:p>
    <w:p>
      <w:pPr>
        <w:widowControl/>
        <w:spacing w:line="360" w:lineRule="auto"/>
        <w:jc w:val="center"/>
        <w:outlineLvl w:val="0"/>
        <w:rPr>
          <w:rFonts w:ascii="方正小标宋_GBK" w:hAnsi="仿宋" w:eastAsia="方正小标宋_GBK" w:cs="仿宋"/>
          <w:bCs/>
          <w:kern w:val="0"/>
          <w:sz w:val="44"/>
          <w:szCs w:val="44"/>
        </w:rPr>
      </w:pPr>
      <w:r>
        <w:rPr>
          <w:rFonts w:hint="eastAsia" w:ascii="方正小标宋_GBK" w:hAnsi="仿宋" w:eastAsia="方正小标宋_GBK" w:cs="仿宋"/>
          <w:bCs/>
          <w:kern w:val="0"/>
          <w:sz w:val="44"/>
          <w:szCs w:val="44"/>
        </w:rPr>
        <w:t>建筑工程安全承包合同</w:t>
      </w:r>
    </w:p>
    <w:p>
      <w:pPr>
        <w:widowControl/>
        <w:spacing w:line="360" w:lineRule="auto"/>
        <w:jc w:val="center"/>
        <w:outlineLvl w:val="0"/>
        <w:rPr>
          <w:rFonts w:ascii="仿宋" w:hAnsi="仿宋" w:eastAsia="仿宋" w:cs="仿宋"/>
          <w:b/>
          <w:kern w:val="0"/>
          <w:sz w:val="28"/>
          <w:szCs w:val="28"/>
        </w:rPr>
      </w:pPr>
    </w:p>
    <w:p>
      <w:pPr>
        <w:spacing w:line="360" w:lineRule="auto"/>
        <w:outlineLvl w:val="0"/>
        <w:rPr>
          <w:szCs w:val="32"/>
        </w:rPr>
      </w:pPr>
      <w:r>
        <w:rPr>
          <w:rFonts w:hint="eastAsia"/>
          <w:szCs w:val="32"/>
        </w:rPr>
        <w:t>甲</w:t>
      </w:r>
      <w:r>
        <w:rPr>
          <w:szCs w:val="32"/>
        </w:rPr>
        <w:t xml:space="preserve">  </w:t>
      </w:r>
      <w:r>
        <w:rPr>
          <w:rFonts w:hint="eastAsia"/>
          <w:szCs w:val="32"/>
        </w:rPr>
        <w:t>方：</w:t>
      </w:r>
      <w:r>
        <w:rPr>
          <w:rFonts w:hint="eastAsia"/>
          <w:szCs w:val="32"/>
          <w:u w:val="single"/>
        </w:rPr>
        <w:t>重庆金刀峡旅游开发有限责任公司</w:t>
      </w:r>
      <w:r>
        <w:rPr>
          <w:rFonts w:hint="eastAsia"/>
          <w:szCs w:val="32"/>
        </w:rPr>
        <w:t>（以下简称甲方）</w:t>
      </w:r>
    </w:p>
    <w:p>
      <w:pPr>
        <w:spacing w:line="360" w:lineRule="auto"/>
        <w:outlineLvl w:val="0"/>
        <w:rPr>
          <w:szCs w:val="32"/>
        </w:rPr>
      </w:pPr>
      <w:r>
        <w:rPr>
          <w:rFonts w:hint="eastAsia"/>
          <w:szCs w:val="32"/>
        </w:rPr>
        <w:t>乙</w:t>
      </w:r>
      <w:r>
        <w:rPr>
          <w:szCs w:val="32"/>
        </w:rPr>
        <w:t xml:space="preserve">  </w:t>
      </w:r>
      <w:r>
        <w:rPr>
          <w:rFonts w:hint="eastAsia"/>
          <w:szCs w:val="32"/>
        </w:rPr>
        <w:t>方：</w:t>
      </w:r>
      <w:r>
        <w:rPr>
          <w:color w:val="000000"/>
          <w:szCs w:val="32"/>
          <w:u w:val="single"/>
        </w:rPr>
        <w:t xml:space="preserve">                              </w:t>
      </w:r>
      <w:r>
        <w:rPr>
          <w:rFonts w:hint="eastAsia"/>
          <w:szCs w:val="32"/>
        </w:rPr>
        <w:t>（以下简称乙方）</w:t>
      </w:r>
    </w:p>
    <w:p>
      <w:pPr>
        <w:spacing w:line="360" w:lineRule="auto"/>
        <w:outlineLvl w:val="0"/>
        <w:rPr>
          <w:szCs w:val="32"/>
        </w:rPr>
      </w:pPr>
    </w:p>
    <w:p>
      <w:pPr>
        <w:spacing w:line="600" w:lineRule="exact"/>
        <w:ind w:firstLine="640" w:firstLineChars="200"/>
        <w:rPr>
          <w:b/>
          <w:szCs w:val="32"/>
          <w:u w:val="single"/>
        </w:rPr>
      </w:pPr>
      <w:r>
        <w:rPr>
          <w:rFonts w:hint="eastAsia"/>
          <w:szCs w:val="32"/>
        </w:rPr>
        <w:t>为在</w:t>
      </w:r>
      <w:r>
        <w:rPr>
          <w:rFonts w:hint="eastAsia"/>
          <w:szCs w:val="32"/>
          <w:u w:val="single"/>
          <w:lang w:val="zh-CN"/>
        </w:rPr>
        <w:t>金刀峡</w:t>
      </w:r>
      <w:r>
        <w:rPr>
          <w:rFonts w:hint="eastAsia"/>
          <w:szCs w:val="32"/>
          <w:u w:val="single"/>
        </w:rPr>
        <w:t>酒店主楼、仁义楼、北门男生宿舍</w:t>
      </w:r>
      <w:r>
        <w:rPr>
          <w:rFonts w:hint="eastAsia"/>
          <w:szCs w:val="32"/>
          <w:u w:val="single"/>
          <w:lang w:val="zh-CN"/>
        </w:rPr>
        <w:t>太阳能热水系统维修改造</w:t>
      </w:r>
      <w:r>
        <w:rPr>
          <w:rFonts w:hint="eastAsia"/>
          <w:color w:val="000000"/>
          <w:szCs w:val="32"/>
          <w:u w:val="single"/>
        </w:rPr>
        <w:t>项目</w:t>
      </w:r>
      <w:r>
        <w:rPr>
          <w:rFonts w:hint="eastAsia"/>
          <w:szCs w:val="32"/>
        </w:rPr>
        <w:t>施工合同的实施过程中创建安全、高效的施工环境，进一步加强工程项目安全的管理工作，防止在工程施工过程中发生各类安全事故，确保人员的生命和财产安全，创建优质工程，明确双方责任，经甲乙双方协商一致，特签订此安全生产合同。</w:t>
      </w:r>
    </w:p>
    <w:p>
      <w:pPr>
        <w:spacing w:line="360" w:lineRule="auto"/>
        <w:ind w:firstLine="640" w:firstLineChars="200"/>
        <w:outlineLvl w:val="0"/>
        <w:rPr>
          <w:rFonts w:ascii="方正黑体_GBK" w:eastAsia="方正黑体_GBK"/>
          <w:bCs/>
          <w:szCs w:val="32"/>
        </w:rPr>
      </w:pPr>
      <w:r>
        <w:rPr>
          <w:rFonts w:hint="eastAsia" w:ascii="方正黑体_GBK" w:eastAsia="方正黑体_GBK"/>
          <w:bCs/>
          <w:szCs w:val="32"/>
        </w:rPr>
        <w:t>一、承包方式及内容</w:t>
      </w:r>
    </w:p>
    <w:p>
      <w:pPr>
        <w:spacing w:line="600" w:lineRule="exact"/>
        <w:ind w:firstLine="640" w:firstLineChars="200"/>
        <w:rPr>
          <w:b/>
          <w:szCs w:val="32"/>
          <w:u w:val="single"/>
        </w:rPr>
      </w:pPr>
      <w:r>
        <w:rPr>
          <w:szCs w:val="32"/>
        </w:rPr>
        <w:t>(</w:t>
      </w:r>
      <w:r>
        <w:rPr>
          <w:rFonts w:hint="eastAsia"/>
          <w:szCs w:val="32"/>
        </w:rPr>
        <w:t>一</w:t>
      </w:r>
      <w:r>
        <w:rPr>
          <w:szCs w:val="32"/>
        </w:rPr>
        <w:t>)</w:t>
      </w:r>
      <w:r>
        <w:rPr>
          <w:rFonts w:hint="eastAsia"/>
          <w:szCs w:val="32"/>
        </w:rPr>
        <w:t>工程名称：</w:t>
      </w:r>
      <w:r>
        <w:rPr>
          <w:rFonts w:hint="eastAsia"/>
          <w:szCs w:val="32"/>
          <w:u w:val="single"/>
          <w:lang w:val="zh-CN"/>
        </w:rPr>
        <w:t>金刀峡</w:t>
      </w:r>
      <w:r>
        <w:rPr>
          <w:rFonts w:hint="eastAsia"/>
          <w:szCs w:val="32"/>
          <w:u w:val="single"/>
        </w:rPr>
        <w:t>酒店主楼、仁义楼、北门男生宿舍</w:t>
      </w:r>
      <w:r>
        <w:rPr>
          <w:rFonts w:hint="eastAsia"/>
          <w:szCs w:val="32"/>
          <w:u w:val="single"/>
          <w:lang w:val="zh-CN"/>
        </w:rPr>
        <w:t>太阳能热水系统维修改造</w:t>
      </w:r>
      <w:r>
        <w:rPr>
          <w:rFonts w:hint="eastAsia"/>
          <w:color w:val="000000"/>
          <w:szCs w:val="32"/>
          <w:u w:val="single"/>
        </w:rPr>
        <w:t>项目</w:t>
      </w:r>
    </w:p>
    <w:p>
      <w:pPr>
        <w:spacing w:line="600" w:lineRule="exact"/>
        <w:ind w:firstLine="640" w:firstLineChars="200"/>
        <w:rPr>
          <w:szCs w:val="32"/>
        </w:rPr>
      </w:pPr>
      <w:r>
        <w:rPr>
          <w:szCs w:val="32"/>
        </w:rPr>
        <w:t>(</w:t>
      </w:r>
      <w:r>
        <w:rPr>
          <w:rFonts w:hint="eastAsia"/>
          <w:szCs w:val="32"/>
        </w:rPr>
        <w:t>二</w:t>
      </w:r>
      <w:r>
        <w:rPr>
          <w:szCs w:val="32"/>
        </w:rPr>
        <w:t>)</w:t>
      </w:r>
      <w:r>
        <w:rPr>
          <w:rFonts w:hint="eastAsia"/>
          <w:szCs w:val="32"/>
        </w:rPr>
        <w:t>工程地址：金刀峡景区</w:t>
      </w:r>
    </w:p>
    <w:p>
      <w:pPr>
        <w:spacing w:line="600" w:lineRule="exact"/>
        <w:ind w:firstLine="672" w:firstLineChars="210"/>
        <w:rPr>
          <w:szCs w:val="32"/>
        </w:rPr>
      </w:pPr>
      <w:r>
        <w:rPr>
          <w:szCs w:val="32"/>
        </w:rPr>
        <w:t>(</w:t>
      </w:r>
      <w:r>
        <w:rPr>
          <w:rFonts w:hint="eastAsia"/>
          <w:szCs w:val="32"/>
        </w:rPr>
        <w:t>三</w:t>
      </w:r>
      <w:r>
        <w:rPr>
          <w:szCs w:val="32"/>
        </w:rPr>
        <w:t>)</w:t>
      </w:r>
      <w:r>
        <w:rPr>
          <w:rFonts w:hint="eastAsia"/>
          <w:szCs w:val="32"/>
        </w:rPr>
        <w:t>承包范围：</w:t>
      </w:r>
    </w:p>
    <w:p>
      <w:pPr>
        <w:spacing w:line="600" w:lineRule="exact"/>
        <w:ind w:firstLine="640" w:firstLineChars="200"/>
        <w:rPr>
          <w:szCs w:val="32"/>
        </w:rPr>
      </w:pPr>
      <w:r>
        <w:rPr>
          <w:szCs w:val="32"/>
        </w:rPr>
        <w:t>1.</w:t>
      </w:r>
      <w:r>
        <w:rPr>
          <w:rFonts w:hint="eastAsia"/>
          <w:szCs w:val="32"/>
        </w:rPr>
        <w:t>软化水系统、太阳能热水系统设备、配件的供货、安装、维修、改造、调试。使太阳能热水系统各设备、设施正常运行。</w:t>
      </w:r>
    </w:p>
    <w:p>
      <w:pPr>
        <w:spacing w:line="600" w:lineRule="exact"/>
        <w:ind w:firstLine="672" w:firstLineChars="210"/>
        <w:rPr>
          <w:szCs w:val="32"/>
        </w:rPr>
      </w:pPr>
      <w:r>
        <w:rPr>
          <w:szCs w:val="32"/>
        </w:rPr>
        <w:t>2.</w:t>
      </w:r>
      <w:r>
        <w:rPr>
          <w:rFonts w:hint="eastAsia"/>
          <w:szCs w:val="32"/>
        </w:rPr>
        <w:t>项目的售后服务。</w:t>
      </w:r>
    </w:p>
    <w:p>
      <w:pPr>
        <w:spacing w:line="600" w:lineRule="exact"/>
        <w:ind w:firstLine="672" w:firstLineChars="210"/>
        <w:rPr>
          <w:szCs w:val="32"/>
        </w:rPr>
      </w:pPr>
      <w:r>
        <w:rPr>
          <w:szCs w:val="32"/>
        </w:rPr>
        <w:t>3.</w:t>
      </w:r>
      <w:r>
        <w:rPr>
          <w:rFonts w:hint="eastAsia"/>
          <w:szCs w:val="32"/>
        </w:rPr>
        <w:t>专业技术培训：乙方负责免费对甲方相关人员进行系统的操作及维护等知识和技能</w:t>
      </w:r>
      <w:r>
        <w:rPr>
          <w:szCs w:val="32"/>
          <w:u w:val="single"/>
        </w:rPr>
        <w:t>2</w:t>
      </w:r>
      <w:r>
        <w:rPr>
          <w:rFonts w:hint="eastAsia"/>
          <w:szCs w:val="32"/>
        </w:rPr>
        <w:t>个工作日。</w:t>
      </w:r>
    </w:p>
    <w:p>
      <w:pPr>
        <w:pStyle w:val="47"/>
        <w:spacing w:line="600" w:lineRule="exact"/>
        <w:ind w:firstLine="480" w:firstLineChars="15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（四）承包方式：总价包干合同，所有施工用料及机械设备均由乙方提供。</w:t>
      </w:r>
    </w:p>
    <w:p>
      <w:pPr>
        <w:spacing w:line="600" w:lineRule="exact"/>
        <w:ind w:firstLine="640" w:firstLineChars="200"/>
        <w:outlineLvl w:val="0"/>
        <w:rPr>
          <w:rFonts w:ascii="方正黑体_GBK" w:eastAsia="方正黑体_GBK"/>
          <w:bCs/>
          <w:szCs w:val="32"/>
        </w:rPr>
      </w:pPr>
      <w:r>
        <w:rPr>
          <w:rFonts w:hint="eastAsia" w:ascii="方正黑体_GBK" w:eastAsia="方正黑体_GBK"/>
          <w:bCs/>
          <w:szCs w:val="32"/>
        </w:rPr>
        <w:t>二、安全、环境目标</w:t>
      </w:r>
    </w:p>
    <w:p>
      <w:pPr>
        <w:spacing w:line="600" w:lineRule="exact"/>
        <w:ind w:firstLine="640" w:firstLineChars="200"/>
        <w:rPr>
          <w:szCs w:val="32"/>
        </w:rPr>
      </w:pPr>
      <w:r>
        <w:rPr>
          <w:rFonts w:hint="eastAsia"/>
          <w:szCs w:val="32"/>
        </w:rPr>
        <w:t>杜绝死亡、重伤、火灾、交通、坍塌、卫生、环境、机械等重大职业健康安全事故；杜绝重大环境污染事故，杜绝集体中毒事件；轻伤率控制在</w:t>
      </w:r>
      <w:r>
        <w:rPr>
          <w:szCs w:val="32"/>
          <w:u w:val="single"/>
        </w:rPr>
        <w:t>1.5</w:t>
      </w:r>
      <w:r>
        <w:rPr>
          <w:szCs w:val="32"/>
        </w:rPr>
        <w:t>‰</w:t>
      </w:r>
      <w:r>
        <w:rPr>
          <w:rFonts w:hint="eastAsia"/>
          <w:szCs w:val="32"/>
        </w:rPr>
        <w:t>以下；确保每月施工安全及文明施工检查达合格标准，按</w:t>
      </w:r>
      <w:r>
        <w:rPr>
          <w:szCs w:val="32"/>
        </w:rPr>
        <w:t>JGJ59-2011</w:t>
      </w:r>
      <w:r>
        <w:rPr>
          <w:rFonts w:hint="eastAsia"/>
          <w:szCs w:val="32"/>
        </w:rPr>
        <w:t>考核工地合格率</w:t>
      </w:r>
      <w:r>
        <w:rPr>
          <w:szCs w:val="32"/>
          <w:u w:val="single"/>
        </w:rPr>
        <w:t>100</w:t>
      </w:r>
      <w:r>
        <w:rPr>
          <w:rFonts w:hint="eastAsia"/>
          <w:szCs w:val="32"/>
        </w:rPr>
        <w:t>％；安全、环境管理体系达到甲方公司标准。</w:t>
      </w:r>
    </w:p>
    <w:p>
      <w:pPr>
        <w:spacing w:line="600" w:lineRule="exact"/>
        <w:ind w:firstLine="640" w:firstLineChars="200"/>
        <w:outlineLvl w:val="0"/>
        <w:rPr>
          <w:rFonts w:ascii="方正黑体_GBK" w:eastAsia="方正黑体_GBK"/>
          <w:szCs w:val="32"/>
        </w:rPr>
      </w:pPr>
      <w:r>
        <w:rPr>
          <w:rFonts w:hint="eastAsia" w:ascii="方正黑体_GBK" w:eastAsia="方正黑体_GBK"/>
          <w:bCs/>
          <w:szCs w:val="32"/>
        </w:rPr>
        <w:t>三、甲方职责</w:t>
      </w:r>
    </w:p>
    <w:p>
      <w:pPr>
        <w:spacing w:line="600" w:lineRule="exact"/>
        <w:ind w:firstLine="640" w:firstLineChars="200"/>
        <w:outlineLvl w:val="1"/>
        <w:rPr>
          <w:szCs w:val="32"/>
        </w:rPr>
      </w:pPr>
      <w:r>
        <w:rPr>
          <w:szCs w:val="32"/>
        </w:rPr>
        <w:t>(</w:t>
      </w:r>
      <w:r>
        <w:rPr>
          <w:rFonts w:hint="eastAsia"/>
          <w:szCs w:val="32"/>
        </w:rPr>
        <w:t>一</w:t>
      </w:r>
      <w:r>
        <w:rPr>
          <w:szCs w:val="32"/>
        </w:rPr>
        <w:t>)</w:t>
      </w:r>
      <w:r>
        <w:rPr>
          <w:rFonts w:hint="eastAsia"/>
          <w:szCs w:val="32"/>
        </w:rPr>
        <w:t>严格遵守国家有关安全生产的法律法规，认真执行工程安全合同中的有关安全要求。</w:t>
      </w:r>
    </w:p>
    <w:p>
      <w:pPr>
        <w:spacing w:line="600" w:lineRule="exact"/>
        <w:ind w:firstLine="640" w:firstLineChars="200"/>
        <w:outlineLvl w:val="1"/>
        <w:rPr>
          <w:szCs w:val="32"/>
        </w:rPr>
      </w:pPr>
      <w:r>
        <w:rPr>
          <w:szCs w:val="32"/>
        </w:rPr>
        <w:t>(</w:t>
      </w:r>
      <w:r>
        <w:rPr>
          <w:rFonts w:hint="eastAsia"/>
          <w:szCs w:val="32"/>
        </w:rPr>
        <w:t>二</w:t>
      </w:r>
      <w:r>
        <w:rPr>
          <w:szCs w:val="32"/>
        </w:rPr>
        <w:t>)</w:t>
      </w:r>
      <w:r>
        <w:rPr>
          <w:rFonts w:hint="eastAsia"/>
          <w:szCs w:val="32"/>
        </w:rPr>
        <w:t>按照</w:t>
      </w:r>
      <w:r>
        <w:rPr>
          <w:szCs w:val="32"/>
        </w:rPr>
        <w:t>“</w:t>
      </w:r>
      <w:r>
        <w:rPr>
          <w:rFonts w:hint="eastAsia"/>
          <w:szCs w:val="32"/>
        </w:rPr>
        <w:t>安全第一、预防为主</w:t>
      </w:r>
      <w:r>
        <w:rPr>
          <w:szCs w:val="32"/>
        </w:rPr>
        <w:t>”</w:t>
      </w:r>
      <w:r>
        <w:rPr>
          <w:rFonts w:hint="eastAsia"/>
          <w:szCs w:val="32"/>
        </w:rPr>
        <w:t>和坚持</w:t>
      </w:r>
      <w:r>
        <w:rPr>
          <w:szCs w:val="32"/>
        </w:rPr>
        <w:t>“</w:t>
      </w:r>
      <w:r>
        <w:rPr>
          <w:rFonts w:hint="eastAsia"/>
          <w:szCs w:val="32"/>
        </w:rPr>
        <w:t>管生产必须管安全</w:t>
      </w:r>
      <w:r>
        <w:rPr>
          <w:szCs w:val="32"/>
        </w:rPr>
        <w:t>”</w:t>
      </w:r>
      <w:r>
        <w:rPr>
          <w:rFonts w:hint="eastAsia"/>
          <w:szCs w:val="32"/>
        </w:rPr>
        <w:t>的原则进行安全生产管理，做到生产与安全工作同时计划、布置、检查、总结和评比。</w:t>
      </w:r>
    </w:p>
    <w:p>
      <w:pPr>
        <w:spacing w:line="600" w:lineRule="exact"/>
        <w:ind w:firstLine="640" w:firstLineChars="200"/>
        <w:outlineLvl w:val="1"/>
        <w:rPr>
          <w:szCs w:val="32"/>
        </w:rPr>
      </w:pPr>
      <w:r>
        <w:rPr>
          <w:szCs w:val="32"/>
        </w:rPr>
        <w:t>(</w:t>
      </w:r>
      <w:r>
        <w:rPr>
          <w:rFonts w:hint="eastAsia"/>
          <w:szCs w:val="32"/>
        </w:rPr>
        <w:t>三</w:t>
      </w:r>
      <w:r>
        <w:rPr>
          <w:szCs w:val="32"/>
        </w:rPr>
        <w:t>)</w:t>
      </w:r>
      <w:r>
        <w:rPr>
          <w:rFonts w:hint="eastAsia"/>
          <w:szCs w:val="32"/>
        </w:rPr>
        <w:t>甲方派驻现场代表负责提供施工现场地下隐蔽工程资料，如水、电、暖、煤气管道、通讯电缆、地下管线等。</w:t>
      </w:r>
    </w:p>
    <w:p>
      <w:pPr>
        <w:spacing w:line="600" w:lineRule="exact"/>
        <w:ind w:firstLine="640" w:firstLineChars="200"/>
        <w:outlineLvl w:val="1"/>
        <w:rPr>
          <w:szCs w:val="32"/>
        </w:rPr>
      </w:pPr>
      <w:r>
        <w:rPr>
          <w:szCs w:val="32"/>
        </w:rPr>
        <w:t>(</w:t>
      </w:r>
      <w:r>
        <w:rPr>
          <w:rFonts w:hint="eastAsia"/>
          <w:szCs w:val="32"/>
        </w:rPr>
        <w:t>四</w:t>
      </w:r>
      <w:r>
        <w:rPr>
          <w:szCs w:val="32"/>
        </w:rPr>
        <w:t>)</w:t>
      </w:r>
      <w:r>
        <w:rPr>
          <w:rFonts w:hint="eastAsia"/>
          <w:szCs w:val="32"/>
        </w:rPr>
        <w:t>甲方不得对乙方提出不符合建设工程安全生产法律法规和强制性规定的要求，不得要求乙方违反安全管理的规定进行施工。甲方不得明示或暗示乙方购买、租赁、使用不合格的安全防护用品、机械设备、施工机具及配件、消防设施和器材。</w:t>
      </w:r>
    </w:p>
    <w:p>
      <w:pPr>
        <w:spacing w:line="600" w:lineRule="exact"/>
        <w:ind w:firstLine="640" w:firstLineChars="200"/>
        <w:outlineLvl w:val="1"/>
        <w:rPr>
          <w:szCs w:val="32"/>
        </w:rPr>
      </w:pPr>
      <w:r>
        <w:rPr>
          <w:szCs w:val="32"/>
        </w:rPr>
        <w:t>(</w:t>
      </w:r>
      <w:r>
        <w:rPr>
          <w:rFonts w:hint="eastAsia"/>
          <w:szCs w:val="32"/>
        </w:rPr>
        <w:t>五</w:t>
      </w:r>
      <w:r>
        <w:rPr>
          <w:szCs w:val="32"/>
        </w:rPr>
        <w:t>)</w:t>
      </w:r>
      <w:r>
        <w:rPr>
          <w:rFonts w:hint="eastAsia"/>
          <w:szCs w:val="32"/>
        </w:rPr>
        <w:t>甲方应定期召开安全生产工作会议，及时传达和部署有关安全生产的精神及有关事宜。</w:t>
      </w:r>
    </w:p>
    <w:p>
      <w:pPr>
        <w:spacing w:line="600" w:lineRule="exact"/>
        <w:ind w:firstLine="640" w:firstLineChars="200"/>
        <w:outlineLvl w:val="1"/>
        <w:rPr>
          <w:szCs w:val="32"/>
        </w:rPr>
      </w:pPr>
      <w:r>
        <w:rPr>
          <w:szCs w:val="32"/>
        </w:rPr>
        <w:t>(</w:t>
      </w:r>
      <w:r>
        <w:rPr>
          <w:rFonts w:hint="eastAsia"/>
          <w:szCs w:val="32"/>
        </w:rPr>
        <w:t>六</w:t>
      </w:r>
      <w:r>
        <w:rPr>
          <w:szCs w:val="32"/>
        </w:rPr>
        <w:t>)</w:t>
      </w:r>
      <w:r>
        <w:rPr>
          <w:rFonts w:hint="eastAsia"/>
          <w:szCs w:val="32"/>
        </w:rPr>
        <w:t>甲方组织施工进场安全总交底，由乙方人员签字确认。</w:t>
      </w:r>
    </w:p>
    <w:p>
      <w:pPr>
        <w:spacing w:line="600" w:lineRule="exact"/>
        <w:ind w:firstLine="640" w:firstLineChars="200"/>
        <w:outlineLvl w:val="1"/>
        <w:rPr>
          <w:szCs w:val="32"/>
        </w:rPr>
      </w:pPr>
      <w:r>
        <w:rPr>
          <w:szCs w:val="32"/>
        </w:rPr>
        <w:t>(</w:t>
      </w:r>
      <w:r>
        <w:rPr>
          <w:rFonts w:hint="eastAsia"/>
          <w:szCs w:val="32"/>
        </w:rPr>
        <w:t>七</w:t>
      </w:r>
      <w:r>
        <w:rPr>
          <w:szCs w:val="32"/>
        </w:rPr>
        <w:t>)</w:t>
      </w:r>
      <w:r>
        <w:rPr>
          <w:rFonts w:hint="eastAsia"/>
          <w:szCs w:val="32"/>
        </w:rPr>
        <w:t>定期及不定期组织对乙方现场安全、内业资料及人员持证上岗情况的检查，组织每月安全评价，督促乙方及时处理各种不合规情况。</w:t>
      </w:r>
    </w:p>
    <w:p>
      <w:pPr>
        <w:spacing w:line="600" w:lineRule="exact"/>
        <w:ind w:firstLine="640" w:firstLineChars="200"/>
        <w:outlineLvl w:val="1"/>
        <w:rPr>
          <w:szCs w:val="32"/>
        </w:rPr>
      </w:pPr>
      <w:r>
        <w:rPr>
          <w:szCs w:val="32"/>
        </w:rPr>
        <w:t>(</w:t>
      </w:r>
      <w:r>
        <w:rPr>
          <w:rFonts w:hint="eastAsia"/>
          <w:szCs w:val="32"/>
        </w:rPr>
        <w:t>八</w:t>
      </w:r>
      <w:r>
        <w:rPr>
          <w:szCs w:val="32"/>
        </w:rPr>
        <w:t>)</w:t>
      </w:r>
      <w:r>
        <w:rPr>
          <w:rFonts w:hint="eastAsia"/>
          <w:szCs w:val="32"/>
        </w:rPr>
        <w:t>针对乙方在被检查中发现的违章违纪行为、安全隐患及月安全评价情况，甲方将视情节根据甲方制定的《安全生产奖惩制度》给以相应的经济处罚、停工整顿、勒令退场等。</w:t>
      </w:r>
      <w:r>
        <w:rPr>
          <w:szCs w:val="32"/>
        </w:rPr>
        <w:t xml:space="preserve"> </w:t>
      </w:r>
    </w:p>
    <w:p>
      <w:pPr>
        <w:spacing w:line="600" w:lineRule="exact"/>
        <w:ind w:firstLine="640" w:firstLineChars="200"/>
        <w:outlineLvl w:val="1"/>
        <w:rPr>
          <w:szCs w:val="32"/>
        </w:rPr>
      </w:pPr>
      <w:r>
        <w:rPr>
          <w:szCs w:val="32"/>
        </w:rPr>
        <w:t>(</w:t>
      </w:r>
      <w:r>
        <w:rPr>
          <w:rFonts w:hint="eastAsia"/>
          <w:szCs w:val="32"/>
        </w:rPr>
        <w:t>九</w:t>
      </w:r>
      <w:r>
        <w:rPr>
          <w:szCs w:val="32"/>
        </w:rPr>
        <w:t>)</w:t>
      </w:r>
      <w:r>
        <w:rPr>
          <w:rFonts w:hint="eastAsia"/>
          <w:szCs w:val="32"/>
        </w:rPr>
        <w:t>如乙方安全资料不齐全，隐患意见未回复、隐患未整改的暂停计量支付。</w:t>
      </w:r>
    </w:p>
    <w:p>
      <w:pPr>
        <w:spacing w:line="600" w:lineRule="exact"/>
        <w:ind w:firstLine="640" w:firstLineChars="200"/>
        <w:outlineLvl w:val="1"/>
        <w:rPr>
          <w:szCs w:val="32"/>
        </w:rPr>
      </w:pPr>
      <w:r>
        <w:rPr>
          <w:szCs w:val="32"/>
        </w:rPr>
        <w:t>(</w:t>
      </w:r>
      <w:r>
        <w:rPr>
          <w:rFonts w:hint="eastAsia"/>
          <w:szCs w:val="32"/>
        </w:rPr>
        <w:t>十</w:t>
      </w:r>
      <w:r>
        <w:rPr>
          <w:szCs w:val="32"/>
        </w:rPr>
        <w:t>)</w:t>
      </w:r>
      <w:r>
        <w:rPr>
          <w:rFonts w:hint="eastAsia"/>
          <w:szCs w:val="32"/>
        </w:rPr>
        <w:t>甲方指派</w:t>
      </w:r>
      <w:r>
        <w:rPr>
          <w:szCs w:val="32"/>
          <w:u w:val="single"/>
        </w:rPr>
        <w:t xml:space="preserve">      </w:t>
      </w:r>
      <w:r>
        <w:rPr>
          <w:rFonts w:hint="eastAsia"/>
          <w:szCs w:val="32"/>
        </w:rPr>
        <w:t>同志</w:t>
      </w:r>
      <w:r>
        <w:rPr>
          <w:rFonts w:hint="eastAsia"/>
          <w:szCs w:val="32"/>
          <w:u w:val="single"/>
        </w:rPr>
        <w:t>（联系方式：</w:t>
      </w:r>
      <w:r>
        <w:rPr>
          <w:szCs w:val="32"/>
          <w:u w:val="single"/>
        </w:rPr>
        <w:t xml:space="preserve">       )</w:t>
      </w:r>
      <w:r>
        <w:rPr>
          <w:rFonts w:hint="eastAsia"/>
          <w:szCs w:val="32"/>
        </w:rPr>
        <w:t>为专职安全员，履行甲方职责。</w:t>
      </w:r>
    </w:p>
    <w:p>
      <w:pPr>
        <w:spacing w:line="600" w:lineRule="exact"/>
        <w:ind w:firstLine="640" w:firstLineChars="200"/>
        <w:outlineLvl w:val="0"/>
        <w:rPr>
          <w:rFonts w:ascii="方正黑体_GBK" w:eastAsia="方正黑体_GBK"/>
          <w:szCs w:val="32"/>
        </w:rPr>
      </w:pPr>
      <w:r>
        <w:rPr>
          <w:rFonts w:hint="eastAsia" w:ascii="方正黑体_GBK" w:eastAsia="方正黑体_GBK"/>
          <w:szCs w:val="32"/>
        </w:rPr>
        <w:t>四、乙方职责</w:t>
      </w:r>
    </w:p>
    <w:p>
      <w:pPr>
        <w:spacing w:line="600" w:lineRule="exact"/>
        <w:ind w:firstLine="640" w:firstLineChars="200"/>
        <w:outlineLvl w:val="1"/>
        <w:rPr>
          <w:szCs w:val="32"/>
        </w:rPr>
      </w:pPr>
      <w:r>
        <w:rPr>
          <w:szCs w:val="32"/>
        </w:rPr>
        <w:t>(</w:t>
      </w:r>
      <w:r>
        <w:rPr>
          <w:rFonts w:hint="eastAsia"/>
          <w:szCs w:val="32"/>
        </w:rPr>
        <w:t>一</w:t>
      </w:r>
      <w:r>
        <w:rPr>
          <w:szCs w:val="32"/>
        </w:rPr>
        <w:t>)</w:t>
      </w:r>
      <w:r>
        <w:rPr>
          <w:rFonts w:hint="eastAsia"/>
          <w:szCs w:val="32"/>
        </w:rPr>
        <w:t>严格遵守国家有关安全生产的各项法律法规及甲方制定的《安全生产奖惩制度》等安全管理办法，服从甲方管理。</w:t>
      </w:r>
    </w:p>
    <w:p>
      <w:pPr>
        <w:spacing w:line="600" w:lineRule="exact"/>
        <w:ind w:firstLine="640" w:firstLineChars="200"/>
        <w:outlineLvl w:val="1"/>
        <w:rPr>
          <w:szCs w:val="32"/>
        </w:rPr>
      </w:pPr>
      <w:r>
        <w:rPr>
          <w:szCs w:val="32"/>
        </w:rPr>
        <w:t>(</w:t>
      </w:r>
      <w:r>
        <w:rPr>
          <w:rFonts w:hint="eastAsia"/>
          <w:szCs w:val="32"/>
        </w:rPr>
        <w:t>二</w:t>
      </w:r>
      <w:r>
        <w:rPr>
          <w:szCs w:val="32"/>
        </w:rPr>
        <w:t>)</w:t>
      </w:r>
      <w:r>
        <w:rPr>
          <w:rFonts w:hint="eastAsia"/>
          <w:szCs w:val="32"/>
        </w:rPr>
        <w:t>乙方应达到《安全生产法》、《建设工程安全生产管理条例》和有关法律、行政法规和国家标准或者行业标准规定的安全生产条件，建立项目安全组织机构。</w:t>
      </w:r>
      <w:r>
        <w:rPr>
          <w:szCs w:val="32"/>
        </w:rPr>
        <w:t xml:space="preserve"> </w:t>
      </w:r>
    </w:p>
    <w:p>
      <w:pPr>
        <w:spacing w:line="600" w:lineRule="exact"/>
        <w:ind w:firstLine="640" w:firstLineChars="200"/>
        <w:outlineLvl w:val="1"/>
        <w:rPr>
          <w:szCs w:val="32"/>
        </w:rPr>
      </w:pPr>
      <w:r>
        <w:rPr>
          <w:szCs w:val="32"/>
        </w:rPr>
        <w:t>(</w:t>
      </w:r>
      <w:r>
        <w:rPr>
          <w:rFonts w:hint="eastAsia"/>
          <w:szCs w:val="32"/>
        </w:rPr>
        <w:t>三</w:t>
      </w:r>
      <w:r>
        <w:rPr>
          <w:szCs w:val="32"/>
        </w:rPr>
        <w:t>)</w:t>
      </w:r>
      <w:r>
        <w:rPr>
          <w:rFonts w:hint="eastAsia"/>
          <w:szCs w:val="32"/>
        </w:rPr>
        <w:t>乙方对本工程项目的安全生产工作全面负责，甲方负责监督；施工期间，乙方指派</w:t>
      </w:r>
      <w:r>
        <w:rPr>
          <w:szCs w:val="32"/>
          <w:u w:val="single"/>
        </w:rPr>
        <w:t xml:space="preserve">       </w:t>
      </w:r>
      <w:r>
        <w:rPr>
          <w:rFonts w:hint="eastAsia"/>
          <w:szCs w:val="32"/>
        </w:rPr>
        <w:t>同志</w:t>
      </w:r>
      <w:r>
        <w:rPr>
          <w:rFonts w:hint="eastAsia"/>
          <w:szCs w:val="32"/>
          <w:u w:val="single"/>
        </w:rPr>
        <w:t>（联系方式：</w:t>
      </w:r>
      <w:r>
        <w:rPr>
          <w:szCs w:val="32"/>
          <w:u w:val="single"/>
        </w:rPr>
        <w:t xml:space="preserve">      )</w:t>
      </w:r>
      <w:r>
        <w:rPr>
          <w:rFonts w:hint="eastAsia"/>
          <w:szCs w:val="32"/>
        </w:rPr>
        <w:t>为专职安全员，负责本工程项目的有关安全管理工作。</w:t>
      </w:r>
    </w:p>
    <w:p>
      <w:pPr>
        <w:spacing w:line="600" w:lineRule="exact"/>
        <w:ind w:firstLine="640" w:firstLineChars="200"/>
        <w:outlineLvl w:val="1"/>
        <w:rPr>
          <w:szCs w:val="32"/>
        </w:rPr>
      </w:pPr>
      <w:r>
        <w:rPr>
          <w:szCs w:val="32"/>
        </w:rPr>
        <w:t>(</w:t>
      </w:r>
      <w:r>
        <w:rPr>
          <w:rFonts w:hint="eastAsia"/>
          <w:szCs w:val="32"/>
        </w:rPr>
        <w:t>四</w:t>
      </w:r>
      <w:r>
        <w:rPr>
          <w:szCs w:val="32"/>
        </w:rPr>
        <w:t>)</w:t>
      </w:r>
      <w:r>
        <w:rPr>
          <w:rFonts w:hint="eastAsia"/>
          <w:szCs w:val="32"/>
        </w:rPr>
        <w:t>坚持</w:t>
      </w:r>
      <w:r>
        <w:rPr>
          <w:szCs w:val="32"/>
        </w:rPr>
        <w:t>“</w:t>
      </w:r>
      <w:r>
        <w:rPr>
          <w:rFonts w:hint="eastAsia"/>
          <w:szCs w:val="32"/>
        </w:rPr>
        <w:t>安全第一、预防为主</w:t>
      </w:r>
      <w:r>
        <w:rPr>
          <w:szCs w:val="32"/>
        </w:rPr>
        <w:t>”</w:t>
      </w:r>
      <w:r>
        <w:rPr>
          <w:rFonts w:hint="eastAsia"/>
          <w:szCs w:val="32"/>
        </w:rPr>
        <w:t>和</w:t>
      </w:r>
      <w:r>
        <w:rPr>
          <w:szCs w:val="32"/>
        </w:rPr>
        <w:t>“</w:t>
      </w:r>
      <w:r>
        <w:rPr>
          <w:rFonts w:hint="eastAsia"/>
          <w:szCs w:val="32"/>
        </w:rPr>
        <w:t>管生产必须管安全</w:t>
      </w:r>
      <w:r>
        <w:rPr>
          <w:szCs w:val="32"/>
        </w:rPr>
        <w:t>”</w:t>
      </w:r>
      <w:r>
        <w:rPr>
          <w:rFonts w:hint="eastAsia"/>
          <w:szCs w:val="32"/>
        </w:rPr>
        <w:t>的原则，建立健全安全管理体系和各类安全规章制度及台帐。</w:t>
      </w:r>
    </w:p>
    <w:p>
      <w:pPr>
        <w:spacing w:line="600" w:lineRule="exact"/>
        <w:ind w:firstLine="640" w:firstLineChars="200"/>
        <w:outlineLvl w:val="1"/>
        <w:rPr>
          <w:szCs w:val="32"/>
        </w:rPr>
      </w:pPr>
      <w:r>
        <w:rPr>
          <w:szCs w:val="32"/>
        </w:rPr>
        <w:t xml:space="preserve"> (</w:t>
      </w:r>
      <w:r>
        <w:rPr>
          <w:rFonts w:hint="eastAsia"/>
          <w:szCs w:val="32"/>
        </w:rPr>
        <w:t>五</w:t>
      </w:r>
      <w:r>
        <w:rPr>
          <w:szCs w:val="32"/>
        </w:rPr>
        <w:t>)</w:t>
      </w:r>
      <w:r>
        <w:rPr>
          <w:rFonts w:hint="eastAsia"/>
          <w:szCs w:val="32"/>
        </w:rPr>
        <w:t>建立健全安全生产责任制。逐级逐员签订安全生产工作目标责任书，明确责任人及如何追究责任，实行一岗双责制，把安全责任分解落实到各个环节、岗位和职工，形成全员、全方位、全过程的责任体系。</w:t>
      </w:r>
    </w:p>
    <w:p>
      <w:pPr>
        <w:spacing w:line="600" w:lineRule="exact"/>
        <w:ind w:firstLine="640" w:firstLineChars="200"/>
        <w:outlineLvl w:val="1"/>
        <w:rPr>
          <w:szCs w:val="32"/>
        </w:rPr>
      </w:pPr>
      <w:r>
        <w:rPr>
          <w:szCs w:val="32"/>
        </w:rPr>
        <w:t>(</w:t>
      </w:r>
      <w:r>
        <w:rPr>
          <w:rFonts w:hint="eastAsia"/>
          <w:szCs w:val="32"/>
        </w:rPr>
        <w:t>六</w:t>
      </w:r>
      <w:r>
        <w:rPr>
          <w:szCs w:val="32"/>
        </w:rPr>
        <w:t>)</w:t>
      </w:r>
      <w:r>
        <w:rPr>
          <w:rFonts w:hint="eastAsia"/>
          <w:szCs w:val="32"/>
        </w:rPr>
        <w:t>乙方应按照住建部《建筑施工企业安全生产管理机构设置及专职安全生产管理人员配备办法》配备专职安全员，专职安全员负责监督检查施工现场的安全生产，发现安全隐患，应当及时向项目负责人、安全生产管理机构报告及甲方报告，对违章指挥、违章操作的作业人员应当立即制止。</w:t>
      </w:r>
    </w:p>
    <w:p>
      <w:pPr>
        <w:spacing w:line="600" w:lineRule="exact"/>
        <w:ind w:firstLine="640" w:firstLineChars="200"/>
        <w:outlineLvl w:val="1"/>
        <w:rPr>
          <w:szCs w:val="32"/>
        </w:rPr>
      </w:pPr>
      <w:r>
        <w:rPr>
          <w:szCs w:val="32"/>
        </w:rPr>
        <w:t>(</w:t>
      </w:r>
      <w:r>
        <w:rPr>
          <w:rFonts w:hint="eastAsia"/>
          <w:szCs w:val="32"/>
        </w:rPr>
        <w:t>七</w:t>
      </w:r>
      <w:r>
        <w:rPr>
          <w:szCs w:val="32"/>
        </w:rPr>
        <w:t>)</w:t>
      </w:r>
      <w:r>
        <w:rPr>
          <w:rFonts w:hint="eastAsia"/>
          <w:szCs w:val="32"/>
        </w:rPr>
        <w:t>乙方应当服从相关行政主管部门、业主、监理方及甲方的安全生产管理，严格按安全标准组织施工，接受安全检查人员的监督检查，采取必要的安全防护措施，及时消除安全隐患。本工程内因乙方自身原因造成的安全、卫生等一切事故由乙方自行承担。</w:t>
      </w:r>
    </w:p>
    <w:p>
      <w:pPr>
        <w:spacing w:line="600" w:lineRule="exact"/>
        <w:ind w:firstLine="640" w:firstLineChars="200"/>
        <w:outlineLvl w:val="1"/>
        <w:rPr>
          <w:szCs w:val="32"/>
        </w:rPr>
      </w:pPr>
      <w:r>
        <w:rPr>
          <w:szCs w:val="32"/>
        </w:rPr>
        <w:t>(</w:t>
      </w:r>
      <w:r>
        <w:rPr>
          <w:rFonts w:hint="eastAsia"/>
          <w:szCs w:val="32"/>
        </w:rPr>
        <w:t>八</w:t>
      </w:r>
      <w:r>
        <w:rPr>
          <w:szCs w:val="32"/>
        </w:rPr>
        <w:t>)</w:t>
      </w:r>
      <w:r>
        <w:rPr>
          <w:rFonts w:hint="eastAsia"/>
          <w:szCs w:val="32"/>
        </w:rPr>
        <w:t>落实甲方安全技术交底及安全措施要求，并针对分项工程和作业环境实际，对有关安全施工的要求向作业班组、作业人员做出详细交底，并由双方签字确认。</w:t>
      </w:r>
    </w:p>
    <w:p>
      <w:pPr>
        <w:spacing w:line="600" w:lineRule="exact"/>
        <w:ind w:firstLine="640" w:firstLineChars="200"/>
        <w:outlineLvl w:val="1"/>
        <w:rPr>
          <w:szCs w:val="32"/>
        </w:rPr>
      </w:pPr>
      <w:r>
        <w:rPr>
          <w:szCs w:val="32"/>
        </w:rPr>
        <w:t>(</w:t>
      </w:r>
      <w:r>
        <w:rPr>
          <w:rFonts w:hint="eastAsia"/>
          <w:szCs w:val="32"/>
        </w:rPr>
        <w:t>九</w:t>
      </w:r>
      <w:r>
        <w:rPr>
          <w:szCs w:val="32"/>
        </w:rPr>
        <w:t>)</w:t>
      </w:r>
      <w:r>
        <w:rPr>
          <w:rFonts w:hint="eastAsia"/>
          <w:szCs w:val="32"/>
        </w:rPr>
        <w:t>指导、督促作业人员严格按照安全技术要求及操作规程作业，严禁安排操作人员酒后、带病作业及连续加班。</w:t>
      </w:r>
    </w:p>
    <w:p>
      <w:pPr>
        <w:spacing w:line="600" w:lineRule="exact"/>
        <w:ind w:firstLine="640" w:firstLineChars="200"/>
        <w:outlineLvl w:val="1"/>
        <w:rPr>
          <w:szCs w:val="32"/>
        </w:rPr>
      </w:pPr>
      <w:r>
        <w:rPr>
          <w:szCs w:val="32"/>
        </w:rPr>
        <w:t>(</w:t>
      </w:r>
      <w:r>
        <w:rPr>
          <w:rFonts w:hint="eastAsia"/>
          <w:szCs w:val="32"/>
        </w:rPr>
        <w:t>十</w:t>
      </w:r>
      <w:r>
        <w:rPr>
          <w:szCs w:val="32"/>
        </w:rPr>
        <w:t>)</w:t>
      </w:r>
      <w:r>
        <w:rPr>
          <w:rFonts w:hint="eastAsia"/>
          <w:szCs w:val="32"/>
        </w:rPr>
        <w:t>负责为本单位从业人员提供必要的劳动防护用品，督促施工及操作人员正确使用劳动防护用品，及时制止违章行为。</w:t>
      </w:r>
    </w:p>
    <w:p>
      <w:pPr>
        <w:spacing w:line="600" w:lineRule="exact"/>
        <w:ind w:firstLine="640" w:firstLineChars="200"/>
        <w:outlineLvl w:val="1"/>
        <w:rPr>
          <w:szCs w:val="32"/>
        </w:rPr>
      </w:pPr>
      <w:r>
        <w:rPr>
          <w:szCs w:val="32"/>
        </w:rPr>
        <w:t>(</w:t>
      </w:r>
      <w:r>
        <w:rPr>
          <w:rFonts w:hint="eastAsia"/>
          <w:szCs w:val="32"/>
        </w:rPr>
        <w:t>十一</w:t>
      </w:r>
      <w:r>
        <w:rPr>
          <w:szCs w:val="32"/>
        </w:rPr>
        <w:t>)</w:t>
      </w:r>
      <w:r>
        <w:rPr>
          <w:rFonts w:hint="eastAsia"/>
          <w:szCs w:val="32"/>
        </w:rPr>
        <w:t>为施工现场的机具、设备、作业人员办理保险，支付保险费用。</w:t>
      </w:r>
    </w:p>
    <w:p>
      <w:pPr>
        <w:spacing w:line="600" w:lineRule="exact"/>
        <w:ind w:firstLine="640" w:firstLineChars="200"/>
        <w:outlineLvl w:val="1"/>
        <w:rPr>
          <w:szCs w:val="32"/>
        </w:rPr>
      </w:pPr>
      <w:r>
        <w:rPr>
          <w:szCs w:val="32"/>
        </w:rPr>
        <w:t>(</w:t>
      </w:r>
      <w:r>
        <w:rPr>
          <w:rFonts w:hint="eastAsia"/>
          <w:szCs w:val="32"/>
        </w:rPr>
        <w:t>十二</w:t>
      </w:r>
      <w:r>
        <w:rPr>
          <w:szCs w:val="32"/>
        </w:rPr>
        <w:t>)</w:t>
      </w:r>
      <w:r>
        <w:rPr>
          <w:rFonts w:hint="eastAsia"/>
          <w:szCs w:val="32"/>
        </w:rPr>
        <w:t>乙方应当建立健全安全教育培训制度，教育后完善签字</w:t>
      </w:r>
      <w:r>
        <w:rPr>
          <w:szCs w:val="32"/>
        </w:rPr>
        <w:t>(</w:t>
      </w:r>
      <w:r>
        <w:rPr>
          <w:rFonts w:hint="eastAsia"/>
          <w:szCs w:val="32"/>
        </w:rPr>
        <w:t>必须本人签</w:t>
      </w:r>
      <w:r>
        <w:rPr>
          <w:szCs w:val="32"/>
        </w:rPr>
        <w:t>)</w:t>
      </w:r>
      <w:r>
        <w:rPr>
          <w:rFonts w:hint="eastAsia"/>
          <w:szCs w:val="32"/>
        </w:rPr>
        <w:t>手续，制定安全生产规章制度和操作规程，对作业人员进行经常性的安全教育，法制教育和操作规程的学习，提高安全意识，增强自我防范能力，自觉遵章守纪，不违章指挥，不违章操作。施工过程中乙方所有作业人员必须正确使用</w:t>
      </w:r>
      <w:r>
        <w:rPr>
          <w:szCs w:val="32"/>
        </w:rPr>
        <w:t>“</w:t>
      </w:r>
      <w:r>
        <w:rPr>
          <w:rFonts w:hint="eastAsia"/>
          <w:szCs w:val="32"/>
        </w:rPr>
        <w:t>三宝</w:t>
      </w:r>
      <w:r>
        <w:rPr>
          <w:szCs w:val="32"/>
        </w:rPr>
        <w:t>”(</w:t>
      </w:r>
      <w:r>
        <w:rPr>
          <w:rFonts w:hint="eastAsia"/>
          <w:szCs w:val="32"/>
        </w:rPr>
        <w:t>安全帽、安全带、安全网</w:t>
      </w:r>
      <w:r>
        <w:rPr>
          <w:szCs w:val="32"/>
        </w:rPr>
        <w:t>)</w:t>
      </w:r>
      <w:r>
        <w:rPr>
          <w:rFonts w:hint="eastAsia"/>
          <w:szCs w:val="32"/>
        </w:rPr>
        <w:t>。乙方专职安全员组织对工程进行定期和不定期的专项安全检查，并做好安全检查记录，把检查结果以书面形式报告甲方。</w:t>
      </w:r>
    </w:p>
    <w:p>
      <w:pPr>
        <w:spacing w:line="600" w:lineRule="exact"/>
        <w:ind w:firstLine="640" w:firstLineChars="200"/>
        <w:outlineLvl w:val="1"/>
        <w:rPr>
          <w:szCs w:val="32"/>
        </w:rPr>
      </w:pPr>
      <w:r>
        <w:rPr>
          <w:szCs w:val="32"/>
        </w:rPr>
        <w:t>(</w:t>
      </w:r>
      <w:r>
        <w:rPr>
          <w:rFonts w:hint="eastAsia"/>
          <w:szCs w:val="32"/>
        </w:rPr>
        <w:t>十三</w:t>
      </w:r>
      <w:r>
        <w:rPr>
          <w:szCs w:val="32"/>
        </w:rPr>
        <w:t>)</w:t>
      </w:r>
      <w:r>
        <w:rPr>
          <w:rFonts w:hint="eastAsia"/>
          <w:szCs w:val="32"/>
        </w:rPr>
        <w:t>做好所使用的食堂、宿舍的安全管理，食堂、宿舍必须符合安全要求。</w:t>
      </w:r>
    </w:p>
    <w:p>
      <w:pPr>
        <w:spacing w:line="600" w:lineRule="exact"/>
        <w:ind w:firstLine="640" w:firstLineChars="200"/>
        <w:outlineLvl w:val="1"/>
        <w:rPr>
          <w:szCs w:val="32"/>
        </w:rPr>
      </w:pPr>
      <w:r>
        <w:rPr>
          <w:szCs w:val="32"/>
        </w:rPr>
        <w:t>(</w:t>
      </w:r>
      <w:r>
        <w:rPr>
          <w:rFonts w:hint="eastAsia"/>
          <w:szCs w:val="32"/>
        </w:rPr>
        <w:t>十四</w:t>
      </w:r>
      <w:r>
        <w:rPr>
          <w:szCs w:val="32"/>
        </w:rPr>
        <w:t>)</w:t>
      </w:r>
      <w:r>
        <w:rPr>
          <w:rFonts w:hint="eastAsia"/>
          <w:szCs w:val="32"/>
        </w:rPr>
        <w:t>对于易燃易爆的材料除应专门妥善保管之外，还应配备有足够的消防设施，所有施工人员都应该熟悉消防设备的性能和使用方法；不得将任何种类的爆炸物给予、易货或以其他方式转让给任何其他人。</w:t>
      </w:r>
    </w:p>
    <w:p>
      <w:pPr>
        <w:spacing w:line="600" w:lineRule="exact"/>
        <w:ind w:firstLine="640" w:firstLineChars="200"/>
        <w:outlineLvl w:val="1"/>
        <w:rPr>
          <w:szCs w:val="32"/>
        </w:rPr>
      </w:pPr>
      <w:r>
        <w:rPr>
          <w:szCs w:val="32"/>
        </w:rPr>
        <w:t>(</w:t>
      </w:r>
      <w:r>
        <w:rPr>
          <w:rFonts w:hint="eastAsia"/>
          <w:szCs w:val="32"/>
        </w:rPr>
        <w:t>十五</w:t>
      </w:r>
      <w:r>
        <w:rPr>
          <w:szCs w:val="32"/>
        </w:rPr>
        <w:t>)</w:t>
      </w:r>
      <w:r>
        <w:rPr>
          <w:rFonts w:hint="eastAsia"/>
          <w:szCs w:val="32"/>
        </w:rPr>
        <w:t>高空作业、焊接作业等危险作业必须按规定佩戴防护用品，不按规定佩戴防护用品的人员不得上岗作业。</w:t>
      </w:r>
    </w:p>
    <w:p>
      <w:pPr>
        <w:spacing w:line="600" w:lineRule="exact"/>
        <w:ind w:firstLine="640" w:firstLineChars="200"/>
        <w:outlineLvl w:val="1"/>
        <w:rPr>
          <w:szCs w:val="32"/>
        </w:rPr>
      </w:pPr>
      <w:r>
        <w:rPr>
          <w:szCs w:val="32"/>
        </w:rPr>
        <w:t>(</w:t>
      </w:r>
      <w:r>
        <w:rPr>
          <w:rFonts w:hint="eastAsia"/>
          <w:szCs w:val="32"/>
        </w:rPr>
        <w:t>十六</w:t>
      </w:r>
      <w:r>
        <w:rPr>
          <w:szCs w:val="32"/>
        </w:rPr>
        <w:t>)</w:t>
      </w:r>
      <w:r>
        <w:rPr>
          <w:rFonts w:hint="eastAsia"/>
          <w:szCs w:val="32"/>
        </w:rPr>
        <w:t>特种作业人员，应经专业的安全技术培训和考核，考核合格后持有效证件上岗，并按规定定期审证。特殊工种的持证率必须达到</w:t>
      </w:r>
      <w:r>
        <w:rPr>
          <w:szCs w:val="32"/>
        </w:rPr>
        <w:t>100%</w:t>
      </w:r>
      <w:r>
        <w:rPr>
          <w:rFonts w:hint="eastAsia"/>
          <w:szCs w:val="32"/>
        </w:rPr>
        <w:t>。若乙方作业人员无证上岗，由此造成的一切事故，均由乙方自行全部承担。</w:t>
      </w:r>
    </w:p>
    <w:p>
      <w:pPr>
        <w:spacing w:line="600" w:lineRule="exact"/>
        <w:ind w:firstLine="640" w:firstLineChars="200"/>
        <w:outlineLvl w:val="1"/>
        <w:rPr>
          <w:szCs w:val="32"/>
        </w:rPr>
      </w:pPr>
      <w:r>
        <w:rPr>
          <w:szCs w:val="32"/>
        </w:rPr>
        <w:t>(</w:t>
      </w:r>
      <w:r>
        <w:rPr>
          <w:rFonts w:hint="eastAsia"/>
          <w:szCs w:val="32"/>
        </w:rPr>
        <w:t>十七</w:t>
      </w:r>
      <w:r>
        <w:rPr>
          <w:szCs w:val="32"/>
        </w:rPr>
        <w:t>)</w:t>
      </w:r>
      <w:r>
        <w:rPr>
          <w:rFonts w:hint="eastAsia"/>
          <w:szCs w:val="32"/>
        </w:rPr>
        <w:t>乙方采购、租赁的安全防护用具、机械设备、施工机具，其中设备及配件，应当具有</w:t>
      </w:r>
      <w:r>
        <w:rPr>
          <w:szCs w:val="32"/>
        </w:rPr>
        <w:t>“</w:t>
      </w:r>
      <w:r>
        <w:rPr>
          <w:rFonts w:hint="eastAsia"/>
          <w:szCs w:val="32"/>
        </w:rPr>
        <w:t>三证</w:t>
      </w:r>
      <w:r>
        <w:rPr>
          <w:szCs w:val="32"/>
        </w:rPr>
        <w:t>”</w:t>
      </w:r>
      <w:r>
        <w:rPr>
          <w:rFonts w:hint="eastAsia"/>
          <w:szCs w:val="32"/>
        </w:rPr>
        <w:t>，即生产许可证、产品合格证和安全鉴定证，以上产品必须经相关单位验收合格后经甲方、业主及监理同意后方能使用。</w:t>
      </w:r>
    </w:p>
    <w:p>
      <w:pPr>
        <w:spacing w:line="600" w:lineRule="exact"/>
        <w:ind w:firstLine="640" w:firstLineChars="200"/>
        <w:outlineLvl w:val="1"/>
        <w:rPr>
          <w:szCs w:val="32"/>
        </w:rPr>
      </w:pPr>
      <w:r>
        <w:rPr>
          <w:szCs w:val="32"/>
        </w:rPr>
        <w:t>(</w:t>
      </w:r>
      <w:r>
        <w:rPr>
          <w:rFonts w:hint="eastAsia"/>
          <w:szCs w:val="32"/>
        </w:rPr>
        <w:t>十八</w:t>
      </w:r>
      <w:r>
        <w:rPr>
          <w:szCs w:val="32"/>
        </w:rPr>
        <w:t>)</w:t>
      </w:r>
      <w:r>
        <w:rPr>
          <w:rFonts w:hint="eastAsia"/>
          <w:szCs w:val="32"/>
        </w:rPr>
        <w:t>施工用电管理、布设等必须符合相关安全规定。</w:t>
      </w:r>
    </w:p>
    <w:p>
      <w:pPr>
        <w:spacing w:line="600" w:lineRule="exact"/>
        <w:ind w:firstLine="640" w:firstLineChars="200"/>
        <w:outlineLvl w:val="1"/>
        <w:rPr>
          <w:szCs w:val="32"/>
        </w:rPr>
      </w:pPr>
      <w:r>
        <w:rPr>
          <w:szCs w:val="32"/>
        </w:rPr>
        <w:t>(</w:t>
      </w:r>
      <w:r>
        <w:rPr>
          <w:rFonts w:hint="eastAsia"/>
          <w:szCs w:val="32"/>
        </w:rPr>
        <w:t>十九</w:t>
      </w:r>
      <w:r>
        <w:rPr>
          <w:szCs w:val="32"/>
        </w:rPr>
        <w:t>)</w:t>
      </w:r>
      <w:r>
        <w:rPr>
          <w:rFonts w:hint="eastAsia"/>
          <w:szCs w:val="32"/>
        </w:rPr>
        <w:t>乙方应严格执行建设主管部门及环保、环卫、消防等有关部门对施工现场管理的规定及甲方的有关管理制度。按甲方的统一规划搭设临时设施，配备满足要求的消防设施，分类整齐堆放材料、机具、挂牌标识。按标准化工地的要求设置标牌，搞好现场文明施工，做到工完场清，保持现场整洁。做好自身责任区的治安保卫工作。</w:t>
      </w:r>
    </w:p>
    <w:p>
      <w:pPr>
        <w:spacing w:line="600" w:lineRule="exact"/>
        <w:ind w:firstLine="640" w:firstLineChars="200"/>
        <w:outlineLvl w:val="1"/>
        <w:rPr>
          <w:szCs w:val="32"/>
        </w:rPr>
      </w:pPr>
      <w:r>
        <w:rPr>
          <w:szCs w:val="32"/>
        </w:rPr>
        <w:t>(</w:t>
      </w:r>
      <w:r>
        <w:rPr>
          <w:rFonts w:hint="eastAsia"/>
          <w:szCs w:val="32"/>
        </w:rPr>
        <w:t>二十</w:t>
      </w:r>
      <w:r>
        <w:rPr>
          <w:szCs w:val="32"/>
        </w:rPr>
        <w:t>)</w:t>
      </w:r>
      <w:r>
        <w:rPr>
          <w:rFonts w:hint="eastAsia"/>
          <w:szCs w:val="32"/>
        </w:rPr>
        <w:t>乙方必须按甲方要求在施工现场张贴甲方的宣传片，必须在本工程施工现场出入口、临时用电设施、脚手架、高处作业、高边坡、基坑边沿、深基坑等有危险部位，设置明显的安全警示标志，且设置好相应的防护措施。安全警示标志必须符合国家、地方及甲方相关标准。</w:t>
      </w:r>
    </w:p>
    <w:p>
      <w:pPr>
        <w:spacing w:line="600" w:lineRule="exact"/>
        <w:ind w:firstLine="640" w:firstLineChars="200"/>
        <w:outlineLvl w:val="1"/>
        <w:rPr>
          <w:szCs w:val="32"/>
        </w:rPr>
      </w:pPr>
      <w:r>
        <w:rPr>
          <w:szCs w:val="32"/>
        </w:rPr>
        <w:t>(</w:t>
      </w:r>
      <w:r>
        <w:rPr>
          <w:rFonts w:hint="eastAsia"/>
          <w:szCs w:val="32"/>
        </w:rPr>
        <w:t>二十一</w:t>
      </w:r>
      <w:r>
        <w:rPr>
          <w:szCs w:val="32"/>
        </w:rPr>
        <w:t>)</w:t>
      </w:r>
      <w:r>
        <w:rPr>
          <w:rFonts w:hint="eastAsia"/>
          <w:szCs w:val="32"/>
        </w:rPr>
        <w:t>乙方对进入施工现场的人员必须事先登记注册，报甲方备案。</w:t>
      </w:r>
    </w:p>
    <w:p>
      <w:pPr>
        <w:spacing w:line="600" w:lineRule="exact"/>
        <w:ind w:firstLine="640" w:firstLineChars="200"/>
        <w:outlineLvl w:val="1"/>
        <w:rPr>
          <w:szCs w:val="32"/>
        </w:rPr>
      </w:pPr>
      <w:r>
        <w:rPr>
          <w:szCs w:val="32"/>
        </w:rPr>
        <w:t>(</w:t>
      </w:r>
      <w:r>
        <w:rPr>
          <w:rFonts w:hint="eastAsia"/>
          <w:szCs w:val="32"/>
        </w:rPr>
        <w:t>二十二</w:t>
      </w:r>
      <w:r>
        <w:rPr>
          <w:szCs w:val="32"/>
        </w:rPr>
        <w:t>)</w:t>
      </w:r>
      <w:r>
        <w:rPr>
          <w:rFonts w:hint="eastAsia"/>
          <w:szCs w:val="32"/>
        </w:rPr>
        <w:t>若发生安全、环境、卫生事故，乙方应按《安全生产事故报告和处理条例》及时、如实按程序上报及处理，不得瞒报、迟报、谎报。</w:t>
      </w:r>
    </w:p>
    <w:p>
      <w:pPr>
        <w:spacing w:line="600" w:lineRule="exact"/>
        <w:ind w:firstLine="640" w:firstLineChars="200"/>
        <w:outlineLvl w:val="1"/>
        <w:rPr>
          <w:szCs w:val="32"/>
        </w:rPr>
      </w:pPr>
      <w:r>
        <w:rPr>
          <w:szCs w:val="32"/>
        </w:rPr>
        <w:t>(</w:t>
      </w:r>
      <w:r>
        <w:rPr>
          <w:rFonts w:hint="eastAsia"/>
          <w:szCs w:val="32"/>
        </w:rPr>
        <w:t>二十三</w:t>
      </w:r>
      <w:r>
        <w:rPr>
          <w:szCs w:val="32"/>
        </w:rPr>
        <w:t>)</w:t>
      </w:r>
      <w:r>
        <w:rPr>
          <w:rFonts w:hint="eastAsia"/>
          <w:szCs w:val="32"/>
        </w:rPr>
        <w:t>乙方应当参与甲方制定安全事故应急救援预案，并参与现场演练，要求每个人员都熟悉应急救援预案。如果发生事故时，在甲方启动应急救援预案后，积极主动配合甲方进行应急救援，使事故的影响减到最小。</w:t>
      </w:r>
    </w:p>
    <w:p>
      <w:pPr>
        <w:spacing w:line="600" w:lineRule="exact"/>
        <w:ind w:firstLine="640" w:firstLineChars="200"/>
        <w:outlineLvl w:val="1"/>
        <w:rPr>
          <w:szCs w:val="32"/>
        </w:rPr>
      </w:pPr>
      <w:r>
        <w:rPr>
          <w:szCs w:val="32"/>
        </w:rPr>
        <w:t>(</w:t>
      </w:r>
      <w:r>
        <w:rPr>
          <w:rFonts w:hint="eastAsia"/>
          <w:szCs w:val="32"/>
        </w:rPr>
        <w:t>二十四</w:t>
      </w:r>
      <w:r>
        <w:rPr>
          <w:szCs w:val="32"/>
        </w:rPr>
        <w:t>)</w:t>
      </w:r>
      <w:r>
        <w:rPr>
          <w:rFonts w:hint="eastAsia"/>
          <w:szCs w:val="32"/>
        </w:rPr>
        <w:t>乙方应于项目竣工后一周内将所有安全台帐、资料移交甲方。</w:t>
      </w:r>
    </w:p>
    <w:p>
      <w:pPr>
        <w:spacing w:line="600" w:lineRule="exact"/>
        <w:ind w:firstLine="640" w:firstLineChars="200"/>
        <w:outlineLvl w:val="1"/>
        <w:rPr>
          <w:szCs w:val="32"/>
        </w:rPr>
      </w:pPr>
      <w:r>
        <w:rPr>
          <w:szCs w:val="32"/>
        </w:rPr>
        <w:t xml:space="preserve"> (</w:t>
      </w:r>
      <w:r>
        <w:rPr>
          <w:rFonts w:hint="eastAsia"/>
          <w:szCs w:val="32"/>
        </w:rPr>
        <w:t>二十五</w:t>
      </w:r>
      <w:r>
        <w:rPr>
          <w:szCs w:val="32"/>
        </w:rPr>
        <w:t>)</w:t>
      </w:r>
      <w:r>
        <w:rPr>
          <w:rFonts w:hint="eastAsia"/>
          <w:szCs w:val="32"/>
        </w:rPr>
        <w:t>建筑工程劳务安全承包合同与分包合同具有同等法律效力，乙方应按附件内容认真执行。</w:t>
      </w:r>
    </w:p>
    <w:p>
      <w:pPr>
        <w:spacing w:line="600" w:lineRule="exact"/>
        <w:ind w:firstLine="640" w:firstLineChars="200"/>
        <w:outlineLvl w:val="0"/>
        <w:rPr>
          <w:rFonts w:ascii="方正黑体_GBK" w:eastAsia="方正黑体_GBK"/>
          <w:bCs/>
          <w:szCs w:val="32"/>
        </w:rPr>
      </w:pPr>
      <w:r>
        <w:rPr>
          <w:rFonts w:hint="eastAsia" w:ascii="方正黑体_GBK" w:eastAsia="方正黑体_GBK"/>
          <w:bCs/>
          <w:szCs w:val="32"/>
        </w:rPr>
        <w:t>五、违约责任</w:t>
      </w:r>
    </w:p>
    <w:p>
      <w:pPr>
        <w:spacing w:line="600" w:lineRule="exact"/>
        <w:ind w:firstLine="640" w:firstLineChars="200"/>
        <w:rPr>
          <w:szCs w:val="32"/>
        </w:rPr>
      </w:pPr>
      <w:r>
        <w:rPr>
          <w:rFonts w:hint="eastAsia"/>
          <w:szCs w:val="32"/>
        </w:rPr>
        <w:t>由乙方原因造成的安全事故、安全违规行为所引发的法律责任由乙方自行负责，经济损失按《</w:t>
      </w:r>
      <w:r>
        <w:rPr>
          <w:rFonts w:hint="eastAsia"/>
          <w:color w:val="000000"/>
          <w:szCs w:val="32"/>
        </w:rPr>
        <w:t>金刀峡酒店主楼、仁义楼、北门男生宿舍太阳能热水系统维修改造</w:t>
      </w:r>
      <w:r>
        <w:rPr>
          <w:rFonts w:hint="eastAsia"/>
          <w:szCs w:val="32"/>
        </w:rPr>
        <w:t>项目合同》相应条款执行，并服从甲方制定的《安全生产奖惩制度》。</w:t>
      </w:r>
    </w:p>
    <w:p>
      <w:pPr>
        <w:spacing w:line="600" w:lineRule="exact"/>
        <w:ind w:firstLine="640" w:firstLineChars="200"/>
        <w:outlineLvl w:val="0"/>
        <w:rPr>
          <w:rFonts w:ascii="方正黑体_GBK" w:eastAsia="方正黑体_GBK"/>
          <w:bCs/>
          <w:szCs w:val="32"/>
        </w:rPr>
      </w:pPr>
      <w:r>
        <w:rPr>
          <w:rFonts w:hint="eastAsia" w:ascii="方正黑体_GBK" w:eastAsia="方正黑体_GBK"/>
          <w:bCs/>
          <w:szCs w:val="32"/>
        </w:rPr>
        <w:t>六、争议解决方式</w:t>
      </w:r>
    </w:p>
    <w:p>
      <w:pPr>
        <w:spacing w:line="600" w:lineRule="exact"/>
        <w:ind w:firstLine="640" w:firstLineChars="200"/>
        <w:rPr>
          <w:szCs w:val="32"/>
        </w:rPr>
      </w:pPr>
      <w:r>
        <w:rPr>
          <w:rFonts w:hint="eastAsia"/>
          <w:szCs w:val="32"/>
        </w:rPr>
        <w:t>甲乙双方在合同执行过程中如发生争议，应本着友好的原则协商解决。协商不成报请双方上级主管部门调解。调解不成，甲乙双方任何一方可向项目所在地人民法院提起诉讼。</w:t>
      </w:r>
    </w:p>
    <w:p>
      <w:pPr>
        <w:spacing w:line="600" w:lineRule="exact"/>
        <w:ind w:firstLine="640" w:firstLineChars="200"/>
        <w:outlineLvl w:val="0"/>
        <w:rPr>
          <w:rFonts w:ascii="方正黑体_GBK" w:eastAsia="方正黑体_GBK"/>
          <w:bCs/>
          <w:szCs w:val="32"/>
        </w:rPr>
      </w:pPr>
      <w:r>
        <w:rPr>
          <w:rFonts w:hint="eastAsia" w:ascii="方正黑体_GBK" w:eastAsia="方正黑体_GBK"/>
          <w:bCs/>
          <w:szCs w:val="32"/>
        </w:rPr>
        <w:t>七、本合同的法律效力</w:t>
      </w:r>
    </w:p>
    <w:p>
      <w:pPr>
        <w:spacing w:line="600" w:lineRule="exact"/>
        <w:ind w:firstLine="640" w:firstLineChars="200"/>
        <w:outlineLvl w:val="0"/>
        <w:rPr>
          <w:szCs w:val="32"/>
        </w:rPr>
      </w:pPr>
      <w:r>
        <w:rPr>
          <w:rFonts w:hint="eastAsia"/>
          <w:szCs w:val="32"/>
        </w:rPr>
        <w:t>本协议经双方法定代表人或其授权的代理人签署与加盖公章后生效，作为《</w:t>
      </w:r>
      <w:r>
        <w:rPr>
          <w:rFonts w:hint="eastAsia"/>
          <w:color w:val="000000"/>
          <w:szCs w:val="32"/>
        </w:rPr>
        <w:t>金刀峡酒店主楼、仁义楼、北门男生宿舍太阳能热水系统维修改造</w:t>
      </w:r>
      <w:r>
        <w:rPr>
          <w:rFonts w:hint="eastAsia"/>
          <w:szCs w:val="32"/>
        </w:rPr>
        <w:t>项目合同》的附件，全部工程竣工验收合格后失效。</w:t>
      </w:r>
    </w:p>
    <w:p>
      <w:pPr>
        <w:spacing w:line="600" w:lineRule="exact"/>
        <w:ind w:firstLine="640" w:firstLineChars="200"/>
        <w:outlineLvl w:val="0"/>
        <w:rPr>
          <w:szCs w:val="32"/>
        </w:rPr>
      </w:pPr>
    </w:p>
    <w:p>
      <w:pPr>
        <w:spacing w:line="600" w:lineRule="exact"/>
        <w:outlineLvl w:val="0"/>
        <w:rPr>
          <w:szCs w:val="32"/>
          <w:u w:val="single"/>
        </w:rPr>
      </w:pPr>
      <w:r>
        <w:rPr>
          <w:rFonts w:hint="eastAsia"/>
          <w:szCs w:val="32"/>
        </w:rPr>
        <w:t>甲方（盖章）：</w:t>
      </w:r>
      <w:r>
        <w:rPr>
          <w:szCs w:val="32"/>
        </w:rPr>
        <w:t xml:space="preserve">                </w:t>
      </w:r>
      <w:r>
        <w:rPr>
          <w:rFonts w:hint="eastAsia"/>
          <w:szCs w:val="32"/>
        </w:rPr>
        <w:t>乙方（盖章）：</w:t>
      </w:r>
    </w:p>
    <w:p>
      <w:pPr>
        <w:spacing w:line="600" w:lineRule="exact"/>
        <w:outlineLvl w:val="0"/>
        <w:rPr>
          <w:szCs w:val="32"/>
        </w:rPr>
      </w:pPr>
      <w:r>
        <w:rPr>
          <w:szCs w:val="32"/>
        </w:rPr>
        <w:t xml:space="preserve">                                 </w:t>
      </w:r>
    </w:p>
    <w:p>
      <w:pPr>
        <w:spacing w:line="600" w:lineRule="exact"/>
        <w:outlineLvl w:val="0"/>
        <w:rPr>
          <w:szCs w:val="32"/>
        </w:rPr>
      </w:pPr>
      <w:r>
        <w:rPr>
          <w:rFonts w:hint="eastAsia"/>
          <w:szCs w:val="32"/>
        </w:rPr>
        <w:t>法定代表人或</w:t>
      </w:r>
      <w:r>
        <w:rPr>
          <w:szCs w:val="32"/>
        </w:rPr>
        <w:t xml:space="preserve">                  </w:t>
      </w:r>
      <w:r>
        <w:rPr>
          <w:rFonts w:hint="eastAsia"/>
          <w:szCs w:val="32"/>
        </w:rPr>
        <w:t>法定代表人或</w:t>
      </w:r>
    </w:p>
    <w:p>
      <w:pPr>
        <w:spacing w:line="600" w:lineRule="exact"/>
        <w:outlineLvl w:val="0"/>
        <w:rPr>
          <w:szCs w:val="32"/>
        </w:rPr>
      </w:pPr>
      <w:r>
        <w:rPr>
          <w:rFonts w:hint="eastAsia"/>
          <w:szCs w:val="32"/>
        </w:rPr>
        <w:t>委托代理人：</w:t>
      </w:r>
      <w:r>
        <w:rPr>
          <w:szCs w:val="32"/>
          <w:u w:val="single"/>
        </w:rPr>
        <w:t xml:space="preserve">      </w:t>
      </w:r>
      <w:r>
        <w:rPr>
          <w:rFonts w:hint="eastAsia"/>
          <w:szCs w:val="32"/>
        </w:rPr>
        <w:t>（签名</w:t>
      </w:r>
      <w:r>
        <w:rPr>
          <w:szCs w:val="32"/>
        </w:rPr>
        <w:t xml:space="preserve">)     </w:t>
      </w:r>
      <w:r>
        <w:rPr>
          <w:rFonts w:hint="eastAsia"/>
          <w:szCs w:val="32"/>
        </w:rPr>
        <w:t>委托代理人：</w:t>
      </w:r>
      <w:r>
        <w:rPr>
          <w:szCs w:val="32"/>
          <w:u w:val="single"/>
        </w:rPr>
        <w:t xml:space="preserve">    </w:t>
      </w:r>
      <w:r>
        <w:rPr>
          <w:rFonts w:hint="eastAsia"/>
          <w:szCs w:val="32"/>
        </w:rPr>
        <w:t>（签名</w:t>
      </w:r>
      <w:r>
        <w:rPr>
          <w:szCs w:val="32"/>
        </w:rPr>
        <w:t xml:space="preserve">)                           </w:t>
      </w:r>
    </w:p>
    <w:p>
      <w:pPr>
        <w:spacing w:line="600" w:lineRule="exact"/>
        <w:outlineLvl w:val="0"/>
        <w:rPr>
          <w:szCs w:val="32"/>
        </w:rPr>
      </w:pPr>
    </w:p>
    <w:p>
      <w:pPr>
        <w:spacing w:line="600" w:lineRule="exact"/>
        <w:outlineLvl w:val="0"/>
        <w:rPr>
          <w:szCs w:val="32"/>
        </w:rPr>
      </w:pPr>
      <w:r>
        <w:rPr>
          <w:rFonts w:hint="eastAsia"/>
          <w:szCs w:val="32"/>
        </w:rPr>
        <w:t>部门负责人：</w:t>
      </w:r>
      <w:r>
        <w:rPr>
          <w:szCs w:val="32"/>
          <w:u w:val="single"/>
        </w:rPr>
        <w:t xml:space="preserve">      </w:t>
      </w:r>
      <w:r>
        <w:rPr>
          <w:rFonts w:hint="eastAsia"/>
          <w:szCs w:val="32"/>
        </w:rPr>
        <w:t>（签名</w:t>
      </w:r>
      <w:r>
        <w:rPr>
          <w:szCs w:val="32"/>
        </w:rPr>
        <w:t>)</w:t>
      </w:r>
    </w:p>
    <w:p>
      <w:pPr>
        <w:spacing w:line="600" w:lineRule="exact"/>
        <w:outlineLvl w:val="0"/>
        <w:rPr>
          <w:szCs w:val="32"/>
        </w:rPr>
      </w:pPr>
    </w:p>
    <w:p>
      <w:pPr>
        <w:spacing w:line="600" w:lineRule="exact"/>
        <w:outlineLvl w:val="0"/>
        <w:rPr>
          <w:szCs w:val="32"/>
        </w:rPr>
      </w:pPr>
      <w:r>
        <w:rPr>
          <w:rFonts w:hint="eastAsia"/>
          <w:szCs w:val="32"/>
        </w:rPr>
        <w:t>经办人：</w:t>
      </w:r>
      <w:r>
        <w:rPr>
          <w:szCs w:val="32"/>
          <w:u w:val="single"/>
        </w:rPr>
        <w:t xml:space="preserve">         </w:t>
      </w:r>
      <w:r>
        <w:rPr>
          <w:rFonts w:hint="eastAsia"/>
          <w:szCs w:val="32"/>
        </w:rPr>
        <w:t>（签名</w:t>
      </w:r>
      <w:r>
        <w:rPr>
          <w:szCs w:val="32"/>
        </w:rPr>
        <w:t xml:space="preserve">)       </w:t>
      </w:r>
      <w:r>
        <w:rPr>
          <w:rFonts w:hint="eastAsia"/>
          <w:szCs w:val="32"/>
        </w:rPr>
        <w:t>经办人：</w:t>
      </w:r>
      <w:r>
        <w:rPr>
          <w:szCs w:val="32"/>
          <w:u w:val="single"/>
        </w:rPr>
        <w:t xml:space="preserve">        </w:t>
      </w:r>
      <w:r>
        <w:rPr>
          <w:rFonts w:hint="eastAsia"/>
          <w:szCs w:val="32"/>
        </w:rPr>
        <w:t>（签名</w:t>
      </w:r>
      <w:r>
        <w:rPr>
          <w:szCs w:val="32"/>
        </w:rPr>
        <w:t xml:space="preserve">)                   </w:t>
      </w:r>
    </w:p>
    <w:p>
      <w:pPr>
        <w:spacing w:line="600" w:lineRule="exact"/>
        <w:rPr>
          <w:szCs w:val="32"/>
        </w:rPr>
      </w:pPr>
    </w:p>
    <w:p>
      <w:pPr>
        <w:spacing w:line="600" w:lineRule="exact"/>
        <w:outlineLvl w:val="0"/>
        <w:rPr>
          <w:szCs w:val="32"/>
        </w:rPr>
      </w:pPr>
      <w:r>
        <w:rPr>
          <w:rFonts w:hint="eastAsia"/>
          <w:szCs w:val="32"/>
        </w:rPr>
        <w:t>日期：</w:t>
      </w:r>
      <w:r>
        <w:rPr>
          <w:szCs w:val="32"/>
          <w:u w:val="single"/>
        </w:rPr>
        <w:t xml:space="preserve">    </w:t>
      </w:r>
      <w:r>
        <w:rPr>
          <w:rFonts w:hint="eastAsia"/>
          <w:szCs w:val="32"/>
        </w:rPr>
        <w:t>年</w:t>
      </w:r>
      <w:r>
        <w:rPr>
          <w:szCs w:val="32"/>
          <w:u w:val="single"/>
        </w:rPr>
        <w:t xml:space="preserve">  </w:t>
      </w:r>
      <w:r>
        <w:rPr>
          <w:rFonts w:hint="eastAsia"/>
          <w:szCs w:val="32"/>
        </w:rPr>
        <w:t>月</w:t>
      </w:r>
      <w:r>
        <w:rPr>
          <w:szCs w:val="32"/>
          <w:u w:val="single"/>
        </w:rPr>
        <w:t xml:space="preserve">  </w:t>
      </w:r>
      <w:r>
        <w:rPr>
          <w:rFonts w:hint="eastAsia"/>
          <w:szCs w:val="32"/>
        </w:rPr>
        <w:t>日</w:t>
      </w:r>
      <w:r>
        <w:rPr>
          <w:szCs w:val="32"/>
        </w:rPr>
        <w:t xml:space="preserve">           </w:t>
      </w:r>
      <w:r>
        <w:rPr>
          <w:rFonts w:hint="eastAsia"/>
          <w:szCs w:val="32"/>
        </w:rPr>
        <w:t>日</w:t>
      </w:r>
      <w:r>
        <w:rPr>
          <w:szCs w:val="32"/>
        </w:rPr>
        <w:t xml:space="preserve">  </w:t>
      </w:r>
      <w:r>
        <w:rPr>
          <w:rFonts w:hint="eastAsia"/>
          <w:szCs w:val="32"/>
        </w:rPr>
        <w:t>期：</w:t>
      </w:r>
      <w:r>
        <w:rPr>
          <w:szCs w:val="32"/>
          <w:u w:val="single"/>
        </w:rPr>
        <w:t xml:space="preserve">    </w:t>
      </w:r>
      <w:r>
        <w:rPr>
          <w:rFonts w:hint="eastAsia"/>
          <w:szCs w:val="32"/>
        </w:rPr>
        <w:t>年</w:t>
      </w:r>
      <w:r>
        <w:rPr>
          <w:szCs w:val="32"/>
          <w:u w:val="single"/>
        </w:rPr>
        <w:t xml:space="preserve">  </w:t>
      </w:r>
      <w:r>
        <w:rPr>
          <w:rFonts w:hint="eastAsia"/>
          <w:szCs w:val="32"/>
        </w:rPr>
        <w:t>月</w:t>
      </w:r>
      <w:r>
        <w:rPr>
          <w:szCs w:val="32"/>
          <w:u w:val="single"/>
        </w:rPr>
        <w:t xml:space="preserve">  </w:t>
      </w:r>
      <w:r>
        <w:rPr>
          <w:rFonts w:hint="eastAsia"/>
          <w:szCs w:val="32"/>
        </w:rPr>
        <w:t>日</w:t>
      </w:r>
    </w:p>
    <w:p>
      <w:pPr>
        <w:spacing w:line="600" w:lineRule="exact"/>
        <w:outlineLvl w:val="0"/>
        <w:rPr>
          <w:rFonts w:ascii="仿宋" w:hAnsi="仿宋" w:eastAsia="仿宋" w:cs="仿宋"/>
          <w:sz w:val="28"/>
          <w:szCs w:val="28"/>
        </w:rPr>
      </w:pPr>
    </w:p>
    <w:p>
      <w:pPr>
        <w:spacing w:line="600" w:lineRule="exact"/>
        <w:rPr>
          <w:rFonts w:ascii="仿宋" w:hAnsi="仿宋" w:eastAsia="仿宋" w:cs="仿宋"/>
          <w:sz w:val="28"/>
          <w:szCs w:val="28"/>
        </w:rPr>
      </w:pPr>
    </w:p>
    <w:p>
      <w:pPr>
        <w:spacing w:line="600" w:lineRule="exact"/>
        <w:ind w:firstLine="200"/>
        <w:rPr>
          <w:rFonts w:ascii="仿宋" w:hAnsi="仿宋" w:eastAsia="仿宋" w:cs="仿宋"/>
          <w:sz w:val="28"/>
          <w:szCs w:val="28"/>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仿宋" w:hAnsi="仿宋" w:eastAsia="仿宋" w:cs="仿宋"/>
          <w:b/>
          <w:bCs/>
          <w:szCs w:val="32"/>
        </w:rPr>
      </w:pPr>
    </w:p>
    <w:p>
      <w:pPr>
        <w:spacing w:line="600" w:lineRule="exact"/>
        <w:rPr>
          <w:rFonts w:ascii="方正仿宋_GBK" w:hAnsi="仿宋" w:cs="仿宋"/>
          <w:b/>
          <w:bCs/>
          <w:szCs w:val="32"/>
        </w:rPr>
      </w:pPr>
      <w:r>
        <w:rPr>
          <w:rFonts w:hint="eastAsia" w:ascii="方正仿宋_GBK" w:hAnsi="仿宋" w:cs="仿宋"/>
          <w:b/>
          <w:bCs/>
          <w:szCs w:val="32"/>
        </w:rPr>
        <w:t>附件三</w:t>
      </w:r>
    </w:p>
    <w:p>
      <w:pPr>
        <w:spacing w:line="600" w:lineRule="exact"/>
        <w:jc w:val="center"/>
        <w:rPr>
          <w:rFonts w:ascii="方正小标宋_GBK" w:hAnsi="仿宋" w:eastAsia="方正小标宋_GBK" w:cs="仿宋"/>
          <w:bCs/>
          <w:sz w:val="44"/>
          <w:szCs w:val="44"/>
          <w:lang w:val="zh-CN"/>
        </w:rPr>
      </w:pPr>
      <w:r>
        <w:rPr>
          <w:rFonts w:hint="eastAsia" w:ascii="方正小标宋_GBK" w:hAnsi="仿宋" w:eastAsia="方正小标宋_GBK" w:cs="仿宋"/>
          <w:bCs/>
          <w:sz w:val="44"/>
          <w:szCs w:val="44"/>
          <w:lang w:val="zh-CN"/>
        </w:rPr>
        <w:t>金刀峡</w:t>
      </w:r>
      <w:r>
        <w:rPr>
          <w:rFonts w:hint="eastAsia" w:ascii="方正小标宋_GBK" w:hAnsi="仿宋" w:eastAsia="方正小标宋_GBK" w:cs="仿宋"/>
          <w:bCs/>
          <w:sz w:val="44"/>
          <w:szCs w:val="44"/>
        </w:rPr>
        <w:t>酒店主楼、仁义楼、北门男生宿舍</w:t>
      </w:r>
      <w:r>
        <w:rPr>
          <w:rFonts w:hint="eastAsia" w:ascii="方正小标宋_GBK" w:hAnsi="仿宋" w:eastAsia="方正小标宋_GBK" w:cs="仿宋"/>
          <w:bCs/>
          <w:sz w:val="44"/>
          <w:szCs w:val="44"/>
          <w:lang w:val="zh-CN"/>
        </w:rPr>
        <w:t>太阳能热水系统维修改造</w:t>
      </w:r>
      <w:r>
        <w:rPr>
          <w:rFonts w:hint="eastAsia" w:ascii="方正小标宋_GBK" w:hAnsi="仿宋" w:eastAsia="方正小标宋_GBK" w:cs="仿宋"/>
          <w:bCs/>
          <w:color w:val="000000"/>
          <w:sz w:val="44"/>
          <w:szCs w:val="44"/>
        </w:rPr>
        <w:t>项目</w:t>
      </w:r>
    </w:p>
    <w:p>
      <w:pPr>
        <w:spacing w:line="600" w:lineRule="exact"/>
        <w:ind w:left="-90" w:leftChars="-28" w:firstLine="200"/>
        <w:rPr>
          <w:rFonts w:ascii="仿宋" w:hAnsi="仿宋" w:eastAsia="仿宋" w:cs="仿宋"/>
          <w:b/>
          <w:sz w:val="28"/>
          <w:szCs w:val="28"/>
        </w:rPr>
      </w:pPr>
    </w:p>
    <w:p>
      <w:pPr>
        <w:spacing w:line="600" w:lineRule="exact"/>
        <w:ind w:left="-90" w:leftChars="-28" w:firstLine="200"/>
        <w:rPr>
          <w:rFonts w:ascii="仿宋" w:hAnsi="仿宋" w:eastAsia="仿宋" w:cs="仿宋"/>
          <w:b/>
          <w:sz w:val="28"/>
          <w:szCs w:val="28"/>
        </w:rPr>
      </w:pPr>
    </w:p>
    <w:p>
      <w:pPr>
        <w:spacing w:line="600" w:lineRule="exact"/>
        <w:ind w:left="-90" w:leftChars="-28" w:firstLine="200"/>
        <w:jc w:val="center"/>
        <w:rPr>
          <w:rFonts w:ascii="仿宋" w:hAnsi="仿宋" w:eastAsia="仿宋" w:cs="仿宋"/>
          <w:sz w:val="28"/>
          <w:szCs w:val="28"/>
        </w:rPr>
      </w:pPr>
    </w:p>
    <w:p>
      <w:pPr>
        <w:spacing w:line="700" w:lineRule="exact"/>
        <w:ind w:left="-90" w:leftChars="-28" w:firstLine="198"/>
        <w:jc w:val="center"/>
        <w:rPr>
          <w:rFonts w:ascii="方正小标宋_GBK" w:hAnsi="仿宋" w:eastAsia="方正小标宋_GBK" w:cs="仿宋"/>
          <w:bCs/>
          <w:sz w:val="44"/>
          <w:szCs w:val="44"/>
        </w:rPr>
      </w:pPr>
      <w:r>
        <w:rPr>
          <w:rFonts w:hint="eastAsia" w:ascii="方正小标宋_GBK" w:hAnsi="仿宋" w:eastAsia="方正小标宋_GBK" w:cs="仿宋"/>
          <w:bCs/>
          <w:sz w:val="44"/>
          <w:szCs w:val="44"/>
        </w:rPr>
        <w:t>竞</w:t>
      </w:r>
    </w:p>
    <w:p>
      <w:pPr>
        <w:spacing w:line="700" w:lineRule="exact"/>
        <w:ind w:left="-90" w:leftChars="-28" w:firstLine="198"/>
        <w:jc w:val="center"/>
        <w:rPr>
          <w:rFonts w:ascii="方正小标宋_GBK" w:hAnsi="仿宋" w:eastAsia="方正小标宋_GBK" w:cs="仿宋"/>
          <w:bCs/>
          <w:sz w:val="44"/>
          <w:szCs w:val="44"/>
        </w:rPr>
      </w:pPr>
    </w:p>
    <w:p>
      <w:pPr>
        <w:spacing w:line="700" w:lineRule="exact"/>
        <w:ind w:left="-90" w:leftChars="-28" w:firstLine="198"/>
        <w:jc w:val="center"/>
        <w:rPr>
          <w:rFonts w:ascii="方正小标宋_GBK" w:hAnsi="仿宋" w:eastAsia="方正小标宋_GBK" w:cs="仿宋"/>
          <w:bCs/>
          <w:sz w:val="44"/>
          <w:szCs w:val="44"/>
        </w:rPr>
      </w:pPr>
    </w:p>
    <w:p>
      <w:pPr>
        <w:spacing w:line="700" w:lineRule="exact"/>
        <w:ind w:left="-90" w:leftChars="-28" w:firstLine="198"/>
        <w:jc w:val="center"/>
        <w:rPr>
          <w:rFonts w:ascii="方正小标宋_GBK" w:hAnsi="仿宋" w:eastAsia="方正小标宋_GBK" w:cs="仿宋"/>
          <w:bCs/>
          <w:sz w:val="44"/>
          <w:szCs w:val="44"/>
        </w:rPr>
      </w:pPr>
      <w:r>
        <w:rPr>
          <w:rFonts w:hint="eastAsia" w:ascii="方正小标宋_GBK" w:hAnsi="仿宋" w:eastAsia="方正小标宋_GBK" w:cs="仿宋"/>
          <w:bCs/>
          <w:sz w:val="44"/>
          <w:szCs w:val="44"/>
        </w:rPr>
        <w:t>价</w:t>
      </w:r>
    </w:p>
    <w:p>
      <w:pPr>
        <w:spacing w:line="700" w:lineRule="exact"/>
        <w:ind w:left="-90" w:leftChars="-28" w:firstLine="198"/>
        <w:jc w:val="center"/>
        <w:rPr>
          <w:rFonts w:ascii="方正小标宋_GBK" w:hAnsi="仿宋" w:eastAsia="方正小标宋_GBK" w:cs="仿宋"/>
          <w:bCs/>
          <w:sz w:val="44"/>
          <w:szCs w:val="44"/>
        </w:rPr>
      </w:pPr>
    </w:p>
    <w:p>
      <w:pPr>
        <w:spacing w:line="700" w:lineRule="exact"/>
        <w:ind w:left="-90" w:leftChars="-28" w:firstLine="198"/>
        <w:jc w:val="center"/>
        <w:rPr>
          <w:rFonts w:ascii="方正小标宋_GBK" w:hAnsi="仿宋" w:eastAsia="方正小标宋_GBK" w:cs="仿宋"/>
          <w:bCs/>
          <w:sz w:val="44"/>
          <w:szCs w:val="44"/>
        </w:rPr>
      </w:pPr>
    </w:p>
    <w:p>
      <w:pPr>
        <w:spacing w:line="700" w:lineRule="exact"/>
        <w:ind w:left="-90" w:leftChars="-28" w:firstLine="198"/>
        <w:jc w:val="center"/>
        <w:rPr>
          <w:rFonts w:ascii="方正小标宋_GBK" w:hAnsi="仿宋" w:eastAsia="方正小标宋_GBK" w:cs="仿宋"/>
          <w:sz w:val="44"/>
          <w:szCs w:val="44"/>
        </w:rPr>
      </w:pPr>
      <w:r>
        <w:rPr>
          <w:rFonts w:hint="eastAsia" w:ascii="方正小标宋_GBK" w:hAnsi="仿宋" w:eastAsia="方正小标宋_GBK" w:cs="仿宋"/>
          <w:bCs/>
          <w:sz w:val="44"/>
          <w:szCs w:val="44"/>
        </w:rPr>
        <w:t>书</w:t>
      </w:r>
    </w:p>
    <w:p>
      <w:pPr>
        <w:spacing w:line="600" w:lineRule="exact"/>
        <w:ind w:left="-90" w:leftChars="-28" w:firstLine="200"/>
        <w:jc w:val="center"/>
        <w:rPr>
          <w:rFonts w:ascii="仿宋" w:hAnsi="仿宋" w:eastAsia="仿宋" w:cs="仿宋"/>
          <w:b/>
          <w:sz w:val="28"/>
          <w:szCs w:val="28"/>
        </w:rPr>
      </w:pPr>
    </w:p>
    <w:p>
      <w:pPr>
        <w:spacing w:line="600" w:lineRule="exact"/>
        <w:ind w:left="-90" w:leftChars="-28" w:firstLine="200"/>
        <w:jc w:val="center"/>
        <w:rPr>
          <w:rFonts w:ascii="仿宋" w:hAnsi="仿宋" w:eastAsia="仿宋" w:cs="仿宋"/>
          <w:b/>
          <w:sz w:val="28"/>
          <w:szCs w:val="28"/>
        </w:rPr>
      </w:pPr>
    </w:p>
    <w:p>
      <w:pPr>
        <w:spacing w:line="600" w:lineRule="exact"/>
        <w:ind w:left="-90" w:leftChars="-28" w:firstLine="200"/>
        <w:jc w:val="center"/>
        <w:rPr>
          <w:rFonts w:ascii="仿宋" w:hAnsi="仿宋" w:eastAsia="仿宋" w:cs="仿宋"/>
          <w:b/>
          <w:sz w:val="28"/>
          <w:szCs w:val="28"/>
        </w:rPr>
      </w:pPr>
    </w:p>
    <w:p>
      <w:pPr>
        <w:spacing w:line="600" w:lineRule="exact"/>
        <w:ind w:left="-90" w:leftChars="-28" w:firstLine="200"/>
        <w:rPr>
          <w:rFonts w:ascii="仿宋" w:hAnsi="仿宋" w:eastAsia="仿宋" w:cs="仿宋"/>
          <w:b/>
          <w:sz w:val="28"/>
          <w:szCs w:val="28"/>
        </w:rPr>
      </w:pPr>
    </w:p>
    <w:p>
      <w:pPr>
        <w:spacing w:line="600" w:lineRule="exact"/>
        <w:ind w:firstLine="200"/>
        <w:rPr>
          <w:rFonts w:ascii="方正仿宋_GBK" w:hAnsi="仿宋" w:cs="仿宋"/>
          <w:szCs w:val="32"/>
        </w:rPr>
      </w:pPr>
      <w:r>
        <w:rPr>
          <w:rFonts w:hint="eastAsia" w:ascii="方正仿宋_GBK" w:hAnsi="仿宋" w:cs="仿宋"/>
          <w:szCs w:val="32"/>
        </w:rPr>
        <w:t>竞价人名称：</w:t>
      </w:r>
      <w:r>
        <w:rPr>
          <w:rFonts w:ascii="方正仿宋_GBK" w:hAnsi="仿宋" w:cs="仿宋"/>
          <w:szCs w:val="32"/>
          <w:u w:val="single"/>
        </w:rPr>
        <w:t xml:space="preserve">                         </w:t>
      </w:r>
      <w:r>
        <w:rPr>
          <w:rFonts w:hint="eastAsia" w:ascii="方正仿宋_GBK" w:hAnsi="仿宋" w:cs="仿宋"/>
          <w:szCs w:val="32"/>
        </w:rPr>
        <w:t>（盖单位鲜章）</w:t>
      </w:r>
    </w:p>
    <w:p>
      <w:pPr>
        <w:spacing w:line="600" w:lineRule="exact"/>
        <w:ind w:firstLine="200"/>
        <w:rPr>
          <w:rFonts w:ascii="方正仿宋_GBK" w:hAnsi="仿宋" w:cs="仿宋"/>
          <w:szCs w:val="32"/>
        </w:rPr>
      </w:pPr>
      <w:r>
        <w:rPr>
          <w:rFonts w:hint="eastAsia" w:ascii="方正仿宋_GBK" w:hAnsi="仿宋" w:cs="仿宋"/>
          <w:szCs w:val="32"/>
        </w:rPr>
        <w:t>法定代表人或委托代理人：</w:t>
      </w:r>
      <w:r>
        <w:rPr>
          <w:rFonts w:ascii="方正仿宋_GBK" w:hAnsi="仿宋" w:cs="仿宋"/>
          <w:szCs w:val="32"/>
          <w:u w:val="single"/>
        </w:rPr>
        <w:t xml:space="preserve">             </w:t>
      </w:r>
      <w:r>
        <w:rPr>
          <w:rFonts w:hint="eastAsia" w:ascii="方正仿宋_GBK" w:hAnsi="仿宋" w:cs="仿宋"/>
          <w:szCs w:val="32"/>
        </w:rPr>
        <w:t>（签字）</w:t>
      </w:r>
    </w:p>
    <w:p>
      <w:pPr>
        <w:spacing w:line="600" w:lineRule="exact"/>
        <w:ind w:firstLine="200"/>
        <w:rPr>
          <w:rFonts w:ascii="方正仿宋_GBK" w:hAnsi="仿宋" w:cs="仿宋"/>
          <w:b/>
          <w:bCs/>
          <w:szCs w:val="32"/>
        </w:rPr>
      </w:pPr>
      <w:r>
        <w:rPr>
          <w:rFonts w:hint="eastAsia" w:ascii="方正仿宋_GBK" w:hAnsi="仿宋" w:cs="仿宋"/>
          <w:szCs w:val="32"/>
        </w:rPr>
        <w:t>联系电话：</w:t>
      </w:r>
      <w:r>
        <w:rPr>
          <w:rFonts w:ascii="方正仿宋_GBK" w:hAnsi="仿宋" w:cs="仿宋"/>
          <w:szCs w:val="32"/>
          <w:u w:val="single"/>
        </w:rPr>
        <w:t xml:space="preserve">                           </w:t>
      </w:r>
    </w:p>
    <w:p>
      <w:pPr>
        <w:spacing w:line="600" w:lineRule="exact"/>
        <w:jc w:val="center"/>
        <w:rPr>
          <w:rFonts w:ascii="仿宋" w:hAnsi="仿宋" w:eastAsia="仿宋" w:cs="仿宋"/>
          <w:bCs/>
          <w:sz w:val="28"/>
          <w:szCs w:val="28"/>
        </w:rPr>
      </w:pPr>
    </w:p>
    <w:p>
      <w:pPr>
        <w:spacing w:line="600" w:lineRule="exact"/>
        <w:jc w:val="center"/>
        <w:rPr>
          <w:rFonts w:ascii="仿宋" w:hAnsi="仿宋" w:eastAsia="仿宋" w:cs="仿宋"/>
          <w:bCs/>
          <w:sz w:val="28"/>
          <w:szCs w:val="28"/>
        </w:rPr>
      </w:pPr>
    </w:p>
    <w:p>
      <w:pPr>
        <w:spacing w:line="600" w:lineRule="exact"/>
        <w:jc w:val="center"/>
        <w:rPr>
          <w:rFonts w:ascii="方正小标宋_GBK" w:hAnsi="仿宋" w:eastAsia="方正小标宋_GBK" w:cs="仿宋"/>
          <w:bCs/>
          <w:sz w:val="44"/>
          <w:szCs w:val="44"/>
        </w:rPr>
      </w:pPr>
      <w:r>
        <w:rPr>
          <w:rFonts w:hint="eastAsia" w:ascii="方正小标宋_GBK" w:hAnsi="仿宋" w:eastAsia="方正小标宋_GBK" w:cs="仿宋"/>
          <w:bCs/>
          <w:sz w:val="44"/>
          <w:szCs w:val="44"/>
        </w:rPr>
        <w:t>（一）竞</w:t>
      </w:r>
      <w:r>
        <w:rPr>
          <w:rFonts w:ascii="方正小标宋_GBK" w:hAnsi="仿宋" w:eastAsia="方正小标宋_GBK" w:cs="仿宋"/>
          <w:bCs/>
          <w:sz w:val="44"/>
          <w:szCs w:val="44"/>
        </w:rPr>
        <w:t xml:space="preserve">  </w:t>
      </w:r>
      <w:r>
        <w:rPr>
          <w:rFonts w:hint="eastAsia" w:ascii="方正小标宋_GBK" w:hAnsi="仿宋" w:eastAsia="方正小标宋_GBK" w:cs="仿宋"/>
          <w:bCs/>
          <w:sz w:val="44"/>
          <w:szCs w:val="44"/>
        </w:rPr>
        <w:t>价</w:t>
      </w:r>
      <w:r>
        <w:rPr>
          <w:rFonts w:ascii="方正小标宋_GBK" w:hAnsi="仿宋" w:eastAsia="方正小标宋_GBK" w:cs="仿宋"/>
          <w:bCs/>
          <w:sz w:val="44"/>
          <w:szCs w:val="44"/>
        </w:rPr>
        <w:t xml:space="preserve">  </w:t>
      </w:r>
      <w:r>
        <w:rPr>
          <w:rFonts w:hint="eastAsia" w:ascii="方正小标宋_GBK" w:hAnsi="仿宋" w:eastAsia="方正小标宋_GBK" w:cs="仿宋"/>
          <w:bCs/>
          <w:sz w:val="44"/>
          <w:szCs w:val="44"/>
        </w:rPr>
        <w:t>书</w:t>
      </w:r>
    </w:p>
    <w:p>
      <w:pPr>
        <w:spacing w:line="600" w:lineRule="exact"/>
        <w:ind w:firstLine="200"/>
        <w:rPr>
          <w:rFonts w:ascii="仿宋" w:hAnsi="仿宋" w:eastAsia="仿宋" w:cs="仿宋"/>
          <w:sz w:val="28"/>
          <w:szCs w:val="28"/>
          <w:u w:val="single"/>
        </w:rPr>
      </w:pPr>
    </w:p>
    <w:p>
      <w:pPr>
        <w:spacing w:line="600" w:lineRule="exact"/>
        <w:ind w:left="560" w:hanging="560" w:hangingChars="175"/>
        <w:rPr>
          <w:rFonts w:ascii="方正仿宋_GBK" w:hAnsi="仿宋" w:cs="仿宋"/>
          <w:szCs w:val="32"/>
        </w:rPr>
      </w:pPr>
      <w:r>
        <mc:AlternateContent>
          <mc:Choice Requires="wps">
            <w:drawing>
              <wp:anchor distT="0" distB="0" distL="114300" distR="114300" simplePos="0" relativeHeight="251658240" behindDoc="0" locked="0" layoutInCell="1" allowOverlap="1">
                <wp:simplePos x="0" y="0"/>
                <wp:positionH relativeFrom="column">
                  <wp:posOffset>333375</wp:posOffset>
                </wp:positionH>
                <wp:positionV relativeFrom="paragraph">
                  <wp:posOffset>320040</wp:posOffset>
                </wp:positionV>
                <wp:extent cx="2066925" cy="0"/>
                <wp:effectExtent l="0" t="0" r="0" b="0"/>
                <wp:wrapNone/>
                <wp:docPr id="1" name="直线 4"/>
                <wp:cNvGraphicFramePr/>
                <a:graphic xmlns:a="http://schemas.openxmlformats.org/drawingml/2006/main">
                  <a:graphicData uri="http://schemas.microsoft.com/office/word/2010/wordprocessingShape">
                    <wps:wsp>
                      <wps:cNvCnPr/>
                      <wps:spPr>
                        <a:xfrm>
                          <a:off x="0" y="0"/>
                          <a:ext cx="2066925"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4" o:spid="_x0000_s1026" o:spt="20" style="position:absolute;left:0pt;margin-left:26.25pt;margin-top:25.2pt;height:0pt;width:162.75pt;z-index:251658240;mso-width-relative:page;mso-height-relative:page;" filled="f" stroked="t" coordsize="21600,21600" o:gfxdata="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WrejjWAAAACAEAAA8AAAAAAAAAAQAgAAAAIgAA&#10;AGRycy9kb3ducmV2LnhtbFBLAQIUABQAAAAIAIdO4kDW3GrV0QEAAJsDAAAOAAAAAAAAAAEAIAAA&#10;ACUBAABkcnMvZTJvRG9jLnhtbFBLBQYAAAAABgAGAFkBAABoBQAAAAA=&#10;">
                <v:fill on="f" focussize="0,0"/>
                <v:stroke color="#000000" joinstyle="round"/>
                <v:imagedata o:title=""/>
                <o:lock v:ext="edit" aspectratio="f"/>
              </v:line>
            </w:pict>
          </mc:Fallback>
        </mc:AlternateContent>
      </w:r>
      <w:r>
        <w:rPr>
          <w:rFonts w:hint="eastAsia" w:ascii="方正仿宋_GBK" w:hAnsi="仿宋" w:cs="仿宋"/>
          <w:szCs w:val="32"/>
        </w:rPr>
        <w:t>致：</w:t>
      </w:r>
    </w:p>
    <w:p>
      <w:pPr>
        <w:spacing w:line="600" w:lineRule="exact"/>
        <w:ind w:firstLine="200"/>
        <w:rPr>
          <w:rFonts w:ascii="方正仿宋_GBK" w:hAnsi="仿宋" w:cs="仿宋"/>
          <w:szCs w:val="32"/>
        </w:rPr>
      </w:pPr>
      <w:r>
        <w:rPr>
          <w:rFonts w:ascii="方正仿宋_GBK" w:hAnsi="仿宋" w:cs="仿宋"/>
          <w:szCs w:val="32"/>
        </w:rPr>
        <w:t xml:space="preserve">    </w:t>
      </w:r>
      <w:r>
        <w:rPr>
          <w:rFonts w:hint="eastAsia" w:ascii="方正仿宋_GBK" w:hAnsi="仿宋" w:cs="仿宋"/>
          <w:szCs w:val="32"/>
        </w:rPr>
        <w:t>经考察现场并根据贵单位提供的竞价规则，</w:t>
      </w:r>
      <w:r>
        <w:rPr>
          <w:rFonts w:hint="eastAsia" w:ascii="方正仿宋_GBK" w:hAnsi="仿宋" w:cs="仿宋"/>
          <w:spacing w:val="20"/>
          <w:szCs w:val="32"/>
        </w:rPr>
        <w:t>我方</w:t>
      </w:r>
      <w:r>
        <w:rPr>
          <w:rFonts w:hint="eastAsia" w:ascii="方正仿宋_GBK" w:hAnsi="仿宋" w:cs="仿宋"/>
          <w:szCs w:val="32"/>
        </w:rPr>
        <w:t>的总价报价为（大写）</w:t>
      </w:r>
      <w:r>
        <w:rPr>
          <w:rFonts w:ascii="方正仿宋_GBK" w:hAnsi="仿宋" w:cs="仿宋"/>
          <w:szCs w:val="32"/>
          <w:u w:val="single"/>
        </w:rPr>
        <w:t xml:space="preserve">         </w:t>
      </w:r>
      <w:r>
        <w:rPr>
          <w:rFonts w:hint="eastAsia" w:ascii="方正仿宋_GBK" w:hAnsi="仿宋" w:cs="仿宋"/>
          <w:szCs w:val="32"/>
        </w:rPr>
        <w:t>元，小写：</w:t>
      </w:r>
      <w:r>
        <w:rPr>
          <w:rFonts w:ascii="方正仿宋_GBK" w:hAnsi="仿宋" w:cs="仿宋"/>
          <w:szCs w:val="32"/>
          <w:u w:val="single"/>
        </w:rPr>
        <w:t xml:space="preserve">        </w:t>
      </w:r>
      <w:r>
        <w:rPr>
          <w:rFonts w:hint="eastAsia" w:ascii="方正仿宋_GBK" w:hAnsi="仿宋" w:cs="仿宋"/>
          <w:szCs w:val="32"/>
        </w:rPr>
        <w:t>元。同时愿按此报价以总价包干的形式完成竞价文件规定的内容，并承担项目完成后的质保义务。</w:t>
      </w:r>
    </w:p>
    <w:p>
      <w:pPr>
        <w:spacing w:line="600" w:lineRule="exact"/>
        <w:ind w:firstLine="672" w:firstLineChars="210"/>
        <w:rPr>
          <w:szCs w:val="32"/>
        </w:rPr>
      </w:pPr>
      <w:r>
        <w:rPr>
          <w:szCs w:val="32"/>
        </w:rPr>
        <w:t>1.</w:t>
      </w:r>
      <w:r>
        <w:rPr>
          <w:rFonts w:hint="eastAsia"/>
          <w:szCs w:val="32"/>
        </w:rPr>
        <w:t>一旦我方竞价中标，我方保证在</w:t>
      </w:r>
      <w:r>
        <w:rPr>
          <w:szCs w:val="32"/>
          <w:u w:val="single"/>
        </w:rPr>
        <w:t xml:space="preserve">    </w:t>
      </w:r>
      <w:r>
        <w:rPr>
          <w:rFonts w:hint="eastAsia"/>
          <w:szCs w:val="32"/>
        </w:rPr>
        <w:t>日历天（含节假日）完成本项目的所有供货、安装及调试任务，并确保按合同规定的开竣工日期交付全部工程。</w:t>
      </w:r>
    </w:p>
    <w:p>
      <w:pPr>
        <w:spacing w:line="600" w:lineRule="exact"/>
        <w:ind w:firstLine="672" w:firstLineChars="210"/>
        <w:rPr>
          <w:szCs w:val="32"/>
        </w:rPr>
      </w:pPr>
      <w:r>
        <w:rPr>
          <w:szCs w:val="32"/>
        </w:rPr>
        <w:t>2.</w:t>
      </w:r>
      <w:r>
        <w:rPr>
          <w:rFonts w:hint="eastAsia"/>
          <w:szCs w:val="32"/>
        </w:rPr>
        <w:t>一旦我方竞价中标，我方承诺确保质量达到</w:t>
      </w:r>
      <w:r>
        <w:rPr>
          <w:rFonts w:hint="eastAsia"/>
          <w:szCs w:val="32"/>
          <w:u w:val="single"/>
        </w:rPr>
        <w:t>合格</w:t>
      </w:r>
      <w:r>
        <w:rPr>
          <w:rFonts w:hint="eastAsia"/>
          <w:szCs w:val="32"/>
        </w:rPr>
        <w:t>。</w:t>
      </w:r>
    </w:p>
    <w:p>
      <w:pPr>
        <w:spacing w:line="600" w:lineRule="exact"/>
        <w:ind w:firstLine="672" w:firstLineChars="210"/>
        <w:rPr>
          <w:szCs w:val="32"/>
        </w:rPr>
      </w:pPr>
      <w:r>
        <w:rPr>
          <w:szCs w:val="32"/>
        </w:rPr>
        <w:t>3.</w:t>
      </w:r>
      <w:r>
        <w:rPr>
          <w:rFonts w:hint="eastAsia"/>
          <w:szCs w:val="32"/>
        </w:rPr>
        <w:t>我方承诺按贵司竞价文件中规定的要求履行本项目的应尽义务。</w:t>
      </w:r>
    </w:p>
    <w:p>
      <w:pPr>
        <w:spacing w:line="600" w:lineRule="exact"/>
        <w:ind w:firstLine="672" w:firstLineChars="210"/>
        <w:rPr>
          <w:szCs w:val="32"/>
        </w:rPr>
      </w:pPr>
      <w:r>
        <w:rPr>
          <w:szCs w:val="32"/>
        </w:rPr>
        <w:t>4.</w:t>
      </w:r>
      <w:r>
        <w:rPr>
          <w:rFonts w:hint="eastAsia"/>
          <w:szCs w:val="32"/>
        </w:rPr>
        <w:t>我方同意我方竞价书始终一直对我方有约束力。</w:t>
      </w:r>
    </w:p>
    <w:p>
      <w:pPr>
        <w:spacing w:line="600" w:lineRule="exact"/>
        <w:ind w:firstLine="672" w:firstLineChars="210"/>
        <w:rPr>
          <w:szCs w:val="32"/>
        </w:rPr>
      </w:pPr>
      <w:r>
        <w:rPr>
          <w:szCs w:val="32"/>
        </w:rPr>
        <w:t>5.</w:t>
      </w:r>
      <w:r>
        <w:rPr>
          <w:rFonts w:hint="eastAsia"/>
          <w:szCs w:val="32"/>
        </w:rPr>
        <w:t>在签署合同书之前，你方的中标通知书和本竞价书构成约束我们双方的契约。</w:t>
      </w:r>
    </w:p>
    <w:p>
      <w:pPr>
        <w:spacing w:line="600" w:lineRule="exact"/>
        <w:ind w:firstLine="200"/>
        <w:rPr>
          <w:szCs w:val="32"/>
        </w:rPr>
      </w:pPr>
    </w:p>
    <w:p>
      <w:pPr>
        <w:spacing w:line="600" w:lineRule="exact"/>
        <w:ind w:firstLine="200"/>
        <w:rPr>
          <w:rFonts w:ascii="方正仿宋_GBK" w:hAnsi="仿宋" w:cs="仿宋"/>
          <w:szCs w:val="32"/>
          <w:u w:val="single"/>
        </w:rPr>
      </w:pPr>
      <w:r>
        <w:rPr>
          <w:rFonts w:hint="eastAsia" w:ascii="方正仿宋_GBK" w:hAnsi="仿宋" w:cs="仿宋"/>
          <w:szCs w:val="32"/>
        </w:rPr>
        <w:t>竞价单位（盖章）：</w:t>
      </w:r>
      <w:r>
        <w:rPr>
          <w:rFonts w:ascii="方正仿宋_GBK" w:hAnsi="仿宋" w:cs="仿宋"/>
          <w:szCs w:val="32"/>
          <w:u w:val="single"/>
        </w:rPr>
        <w:t xml:space="preserve">                            </w:t>
      </w:r>
    </w:p>
    <w:p>
      <w:pPr>
        <w:spacing w:line="600" w:lineRule="exact"/>
        <w:ind w:firstLine="200"/>
        <w:rPr>
          <w:rFonts w:ascii="方正仿宋_GBK" w:hAnsi="仿宋" w:cs="仿宋"/>
          <w:szCs w:val="32"/>
        </w:rPr>
      </w:pPr>
      <w:r>
        <w:rPr>
          <w:rFonts w:hint="eastAsia" w:ascii="方正仿宋_GBK" w:hAnsi="仿宋" w:cs="仿宋"/>
          <w:szCs w:val="32"/>
        </w:rPr>
        <w:t>法定代表人或法人委托人（签字、盖章）：</w:t>
      </w:r>
      <w:r>
        <w:rPr>
          <w:rFonts w:ascii="方正仿宋_GBK" w:hAnsi="仿宋" w:cs="仿宋"/>
          <w:szCs w:val="32"/>
          <w:u w:val="single"/>
        </w:rPr>
        <w:t xml:space="preserve">                 </w:t>
      </w:r>
    </w:p>
    <w:p>
      <w:pPr>
        <w:spacing w:line="600" w:lineRule="exact"/>
        <w:ind w:firstLine="200"/>
        <w:rPr>
          <w:rFonts w:ascii="方正仿宋_GBK" w:hAnsi="仿宋" w:cs="仿宋"/>
          <w:szCs w:val="32"/>
        </w:rPr>
      </w:pPr>
    </w:p>
    <w:p>
      <w:pPr>
        <w:spacing w:line="600" w:lineRule="exact"/>
        <w:jc w:val="right"/>
        <w:rPr>
          <w:rFonts w:ascii="方正仿宋_GBK" w:hAnsi="仿宋" w:cs="仿宋"/>
          <w:szCs w:val="32"/>
        </w:rPr>
      </w:pPr>
      <w:r>
        <w:rPr>
          <w:rFonts w:hint="eastAsia" w:ascii="方正仿宋_GBK" w:hAnsi="仿宋" w:cs="仿宋"/>
          <w:szCs w:val="32"/>
        </w:rPr>
        <w:t>日期：</w:t>
      </w:r>
      <w:r>
        <w:rPr>
          <w:rFonts w:ascii="方正仿宋_GBK" w:hAnsi="仿宋" w:cs="仿宋"/>
          <w:szCs w:val="32"/>
          <w:u w:val="single"/>
        </w:rPr>
        <w:t xml:space="preserve">    </w:t>
      </w:r>
      <w:r>
        <w:rPr>
          <w:rFonts w:hint="eastAsia" w:ascii="方正仿宋_GBK" w:hAnsi="仿宋" w:cs="仿宋"/>
          <w:szCs w:val="32"/>
        </w:rPr>
        <w:t>年</w:t>
      </w:r>
      <w:r>
        <w:rPr>
          <w:rFonts w:ascii="方正仿宋_GBK" w:hAnsi="仿宋" w:cs="仿宋"/>
          <w:szCs w:val="32"/>
          <w:u w:val="single"/>
        </w:rPr>
        <w:t xml:space="preserve">   </w:t>
      </w:r>
      <w:r>
        <w:rPr>
          <w:rFonts w:hint="eastAsia" w:ascii="方正仿宋_GBK" w:hAnsi="仿宋" w:cs="仿宋"/>
          <w:szCs w:val="32"/>
        </w:rPr>
        <w:t>月</w:t>
      </w:r>
      <w:r>
        <w:rPr>
          <w:rFonts w:ascii="方正仿宋_GBK" w:hAnsi="仿宋" w:cs="仿宋"/>
          <w:szCs w:val="32"/>
          <w:u w:val="single"/>
        </w:rPr>
        <w:t xml:space="preserve">   </w:t>
      </w:r>
      <w:r>
        <w:rPr>
          <w:rFonts w:hint="eastAsia" w:ascii="方正仿宋_GBK" w:hAnsi="仿宋" w:cs="仿宋"/>
          <w:szCs w:val="32"/>
        </w:rPr>
        <w:t>日</w:t>
      </w:r>
    </w:p>
    <w:p>
      <w:pPr>
        <w:spacing w:line="600" w:lineRule="exact"/>
        <w:rPr>
          <w:rFonts w:ascii="仿宋" w:hAnsi="仿宋" w:eastAsia="仿宋" w:cs="仿宋"/>
          <w:sz w:val="28"/>
          <w:szCs w:val="28"/>
        </w:rPr>
      </w:pPr>
    </w:p>
    <w:p>
      <w:pPr>
        <w:spacing w:line="600" w:lineRule="exact"/>
        <w:rPr>
          <w:rFonts w:ascii="仿宋" w:hAnsi="仿宋" w:eastAsia="仿宋" w:cs="仿宋"/>
          <w:sz w:val="28"/>
          <w:szCs w:val="28"/>
        </w:rPr>
      </w:pPr>
    </w:p>
    <w:p>
      <w:pPr>
        <w:spacing w:line="600" w:lineRule="exact"/>
        <w:jc w:val="center"/>
        <w:rPr>
          <w:rFonts w:ascii="方正小标宋_GBK" w:hAnsi="仿宋" w:eastAsia="方正小标宋_GBK" w:cs="仿宋"/>
          <w:sz w:val="44"/>
          <w:szCs w:val="44"/>
        </w:rPr>
      </w:pPr>
      <w:r>
        <w:rPr>
          <w:rFonts w:hint="eastAsia" w:ascii="方正小标宋_GBK" w:hAnsi="仿宋" w:eastAsia="方正小标宋_GBK" w:cs="仿宋"/>
          <w:sz w:val="44"/>
          <w:szCs w:val="44"/>
        </w:rPr>
        <w:t>（二）授权委托书</w:t>
      </w:r>
    </w:p>
    <w:p>
      <w:pPr>
        <w:spacing w:line="600" w:lineRule="exact"/>
        <w:ind w:firstLine="200"/>
        <w:rPr>
          <w:rFonts w:ascii="仿宋" w:hAnsi="仿宋" w:eastAsia="仿宋" w:cs="仿宋"/>
          <w:sz w:val="28"/>
          <w:szCs w:val="28"/>
        </w:rPr>
      </w:pPr>
      <w:r>
        <w:rPr>
          <w:rFonts w:ascii="仿宋" w:hAnsi="仿宋" w:eastAsia="仿宋" w:cs="仿宋"/>
          <w:sz w:val="28"/>
          <w:szCs w:val="28"/>
        </w:rPr>
        <w:t xml:space="preserve">    </w:t>
      </w:r>
    </w:p>
    <w:p>
      <w:pPr>
        <w:spacing w:line="600" w:lineRule="exact"/>
        <w:ind w:firstLine="640" w:firstLineChars="200"/>
        <w:rPr>
          <w:szCs w:val="32"/>
        </w:rPr>
      </w:pPr>
      <w:r>
        <w:rPr>
          <w:rFonts w:hint="eastAsia"/>
          <w:szCs w:val="32"/>
        </w:rPr>
        <w:t>本人</w:t>
      </w:r>
      <w:r>
        <w:rPr>
          <w:szCs w:val="32"/>
          <w:u w:val="single"/>
        </w:rPr>
        <w:t xml:space="preserve">      </w:t>
      </w:r>
      <w:r>
        <w:rPr>
          <w:rFonts w:hint="eastAsia"/>
          <w:szCs w:val="32"/>
        </w:rPr>
        <w:t>，系</w:t>
      </w:r>
      <w:r>
        <w:rPr>
          <w:szCs w:val="32"/>
          <w:u w:val="single"/>
        </w:rPr>
        <w:t xml:space="preserve">                   </w:t>
      </w:r>
      <w:r>
        <w:rPr>
          <w:rFonts w:hint="eastAsia"/>
          <w:szCs w:val="32"/>
        </w:rPr>
        <w:t>（竞价单位名称）的法定代表人，现委托</w:t>
      </w:r>
      <w:r>
        <w:rPr>
          <w:szCs w:val="32"/>
          <w:u w:val="single"/>
        </w:rPr>
        <w:t xml:space="preserve">       </w:t>
      </w:r>
      <w:r>
        <w:rPr>
          <w:rFonts w:hint="eastAsia"/>
          <w:szCs w:val="32"/>
        </w:rPr>
        <w:t>为我方代理人。代理人根据授权，以我方名义签署、澄清、说明、补正、递交、撤回、修改金刀峡酒店主楼、仁义楼、北门男生宿舍太阳能热水系统维修改造项目竞价书、签订合同和处理有关事宜，</w:t>
      </w:r>
      <w:r>
        <w:rPr>
          <w:szCs w:val="32"/>
        </w:rPr>
        <w:t xml:space="preserve"> </w:t>
      </w:r>
      <w:r>
        <w:rPr>
          <w:rFonts w:hint="eastAsia"/>
          <w:szCs w:val="32"/>
        </w:rPr>
        <w:t>其法律后果由我方承担。</w:t>
      </w:r>
    </w:p>
    <w:p>
      <w:pPr>
        <w:spacing w:line="600" w:lineRule="exact"/>
        <w:ind w:firstLine="200"/>
        <w:rPr>
          <w:szCs w:val="32"/>
        </w:rPr>
      </w:pPr>
    </w:p>
    <w:p>
      <w:pPr>
        <w:spacing w:line="600" w:lineRule="exact"/>
        <w:ind w:firstLine="200"/>
        <w:rPr>
          <w:szCs w:val="32"/>
        </w:rPr>
      </w:pPr>
      <w:r>
        <w:rPr>
          <w:rFonts w:hint="eastAsia"/>
          <w:szCs w:val="32"/>
        </w:rPr>
        <w:t>竞价</w:t>
      </w:r>
      <w:r>
        <w:rPr>
          <w:szCs w:val="32"/>
        </w:rPr>
        <w:t xml:space="preserve"> </w:t>
      </w:r>
      <w:r>
        <w:rPr>
          <w:rFonts w:hint="eastAsia"/>
          <w:szCs w:val="32"/>
        </w:rPr>
        <w:t>人：</w:t>
      </w:r>
      <w:r>
        <w:rPr>
          <w:szCs w:val="32"/>
          <w:u w:val="single"/>
        </w:rPr>
        <w:t xml:space="preserve">                         </w:t>
      </w:r>
      <w:r>
        <w:rPr>
          <w:rFonts w:hint="eastAsia"/>
          <w:szCs w:val="32"/>
        </w:rPr>
        <w:t>（盖单位公章）</w:t>
      </w:r>
      <w:r>
        <w:rPr>
          <w:szCs w:val="32"/>
        </w:rPr>
        <w:t xml:space="preserve"> </w:t>
      </w:r>
    </w:p>
    <w:p>
      <w:pPr>
        <w:spacing w:line="600" w:lineRule="exact"/>
        <w:ind w:firstLine="200"/>
        <w:rPr>
          <w:szCs w:val="32"/>
        </w:rPr>
      </w:pPr>
      <w:r>
        <w:rPr>
          <w:rFonts w:hint="eastAsia"/>
          <w:szCs w:val="32"/>
        </w:rPr>
        <w:t>法定代表人或委托代理人：</w:t>
      </w:r>
      <w:r>
        <w:rPr>
          <w:szCs w:val="32"/>
          <w:u w:val="single"/>
        </w:rPr>
        <w:t xml:space="preserve">              </w:t>
      </w:r>
      <w:r>
        <w:rPr>
          <w:rFonts w:hint="eastAsia"/>
          <w:szCs w:val="32"/>
        </w:rPr>
        <w:t>（签字）</w:t>
      </w:r>
    </w:p>
    <w:p>
      <w:pPr>
        <w:spacing w:line="600" w:lineRule="exact"/>
        <w:ind w:firstLine="200"/>
        <w:rPr>
          <w:szCs w:val="32"/>
        </w:rPr>
      </w:pPr>
    </w:p>
    <w:p>
      <w:pPr>
        <w:spacing w:line="600" w:lineRule="exact"/>
        <w:ind w:firstLine="4512" w:firstLineChars="1410"/>
        <w:rPr>
          <w:szCs w:val="32"/>
        </w:rPr>
      </w:pPr>
      <w:r>
        <w:rPr>
          <w:rFonts w:hint="eastAsia"/>
          <w:szCs w:val="32"/>
        </w:rPr>
        <w:t>日期</w:t>
      </w:r>
      <w:r>
        <w:rPr>
          <w:szCs w:val="32"/>
        </w:rPr>
        <w:t xml:space="preserve">  </w:t>
      </w:r>
      <w:r>
        <w:rPr>
          <w:szCs w:val="32"/>
          <w:u w:val="single"/>
        </w:rPr>
        <w:t xml:space="preserve">   </w:t>
      </w:r>
      <w:r>
        <w:rPr>
          <w:szCs w:val="32"/>
          <w:u w:val="single"/>
        </w:rPr>
        <w:tab/>
      </w:r>
      <w:r>
        <w:rPr>
          <w:rFonts w:hint="eastAsia"/>
          <w:szCs w:val="32"/>
        </w:rPr>
        <w:t>年</w:t>
      </w:r>
      <w:r>
        <w:rPr>
          <w:szCs w:val="32"/>
          <w:u w:val="single"/>
        </w:rPr>
        <w:t xml:space="preserve">    </w:t>
      </w:r>
      <w:r>
        <w:rPr>
          <w:rFonts w:hint="eastAsia"/>
          <w:szCs w:val="32"/>
        </w:rPr>
        <w:t>月</w:t>
      </w:r>
      <w:r>
        <w:rPr>
          <w:szCs w:val="32"/>
          <w:u w:val="single"/>
        </w:rPr>
        <w:t xml:space="preserve">  </w:t>
      </w:r>
      <w:r>
        <w:rPr>
          <w:rFonts w:hint="eastAsia"/>
          <w:szCs w:val="32"/>
        </w:rPr>
        <w:t>日</w:t>
      </w:r>
    </w:p>
    <w:tbl>
      <w:tblPr>
        <w:tblStyle w:val="19"/>
        <w:tblpPr w:leftFromText="180" w:rightFromText="180" w:vertAnchor="text" w:horzAnchor="margin" w:tblpXSpec="center" w:tblpY="417"/>
        <w:tblOverlap w:val="never"/>
        <w:tblW w:w="793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3967"/>
        <w:gridCol w:w="3967"/>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Ex>
        <w:trPr>
          <w:trHeight w:val="2543" w:hRule="atLeast"/>
        </w:trPr>
        <w:tc>
          <w:tcPr>
            <w:tcW w:w="3967" w:type="dxa"/>
            <w:vAlign w:val="center"/>
          </w:tcPr>
          <w:p>
            <w:pPr>
              <w:spacing w:line="600" w:lineRule="exact"/>
              <w:ind w:left="1400" w:hanging="1400" w:hangingChars="500"/>
              <w:jc w:val="center"/>
              <w:rPr>
                <w:rFonts w:ascii="仿宋" w:hAnsi="仿宋" w:eastAsia="仿宋" w:cs="仿宋"/>
                <w:sz w:val="28"/>
                <w:szCs w:val="28"/>
              </w:rPr>
            </w:pPr>
            <w:r>
              <w:rPr>
                <w:rFonts w:hint="eastAsia" w:ascii="仿宋" w:hAnsi="仿宋" w:eastAsia="仿宋" w:cs="仿宋"/>
                <w:sz w:val="28"/>
                <w:szCs w:val="28"/>
              </w:rPr>
              <w:t>贴法定代表人身份证</w:t>
            </w:r>
          </w:p>
          <w:p>
            <w:pPr>
              <w:spacing w:line="600" w:lineRule="exact"/>
              <w:ind w:left="1400" w:hanging="1400" w:hangingChars="500"/>
              <w:jc w:val="center"/>
              <w:rPr>
                <w:rFonts w:ascii="仿宋" w:hAnsi="仿宋" w:eastAsia="仿宋" w:cs="仿宋"/>
                <w:sz w:val="28"/>
                <w:szCs w:val="28"/>
              </w:rPr>
            </w:pPr>
            <w:r>
              <w:rPr>
                <w:rFonts w:hint="eastAsia" w:ascii="仿宋" w:hAnsi="仿宋" w:eastAsia="仿宋" w:cs="仿宋"/>
                <w:sz w:val="28"/>
                <w:szCs w:val="28"/>
              </w:rPr>
              <w:t>（第二代）复印件处（正面）</w:t>
            </w:r>
          </w:p>
        </w:tc>
        <w:tc>
          <w:tcPr>
            <w:tcW w:w="3967" w:type="dxa"/>
            <w:vAlign w:val="center"/>
          </w:tcPr>
          <w:p>
            <w:pPr>
              <w:spacing w:line="600" w:lineRule="exact"/>
              <w:ind w:left="1680" w:hanging="1680" w:hangingChars="600"/>
              <w:jc w:val="center"/>
              <w:rPr>
                <w:rFonts w:ascii="仿宋" w:hAnsi="仿宋" w:eastAsia="仿宋" w:cs="仿宋"/>
                <w:sz w:val="28"/>
                <w:szCs w:val="28"/>
              </w:rPr>
            </w:pPr>
            <w:r>
              <w:rPr>
                <w:rFonts w:hint="eastAsia" w:ascii="仿宋" w:hAnsi="仿宋" w:eastAsia="仿宋" w:cs="仿宋"/>
                <w:sz w:val="28"/>
                <w:szCs w:val="28"/>
              </w:rPr>
              <w:t>贴法定代表人身份证</w:t>
            </w:r>
          </w:p>
          <w:p>
            <w:pPr>
              <w:spacing w:line="600" w:lineRule="exact"/>
              <w:ind w:left="1680" w:hanging="1680" w:hangingChars="600"/>
              <w:jc w:val="center"/>
              <w:rPr>
                <w:rFonts w:ascii="仿宋" w:hAnsi="仿宋" w:eastAsia="仿宋" w:cs="仿宋"/>
                <w:sz w:val="28"/>
                <w:szCs w:val="28"/>
              </w:rPr>
            </w:pPr>
            <w:r>
              <w:rPr>
                <w:rFonts w:hint="eastAsia" w:ascii="仿宋" w:hAnsi="仿宋" w:eastAsia="仿宋" w:cs="仿宋"/>
                <w:sz w:val="28"/>
                <w:szCs w:val="28"/>
              </w:rPr>
              <w:t>（第二代）复印件处（反面）</w:t>
            </w:r>
          </w:p>
        </w:tc>
      </w:tr>
    </w:tbl>
    <w:tbl>
      <w:tblPr>
        <w:tblStyle w:val="19"/>
        <w:tblpPr w:leftFromText="180" w:rightFromText="180" w:vertAnchor="text" w:horzAnchor="margin" w:tblpXSpec="center" w:tblpY="694"/>
        <w:tblOverlap w:val="never"/>
        <w:tblW w:w="793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3967"/>
        <w:gridCol w:w="3967"/>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Ex>
        <w:trPr>
          <w:trHeight w:val="2542" w:hRule="atLeast"/>
        </w:trPr>
        <w:tc>
          <w:tcPr>
            <w:tcW w:w="3967" w:type="dxa"/>
            <w:vAlign w:val="center"/>
          </w:tcPr>
          <w:p>
            <w:pPr>
              <w:spacing w:line="600" w:lineRule="exact"/>
              <w:ind w:left="1400" w:hanging="1400" w:hangingChars="500"/>
              <w:jc w:val="center"/>
              <w:rPr>
                <w:rFonts w:ascii="仿宋" w:hAnsi="仿宋" w:eastAsia="仿宋" w:cs="仿宋"/>
                <w:sz w:val="28"/>
                <w:szCs w:val="28"/>
              </w:rPr>
            </w:pPr>
            <w:r>
              <w:rPr>
                <w:rFonts w:hint="eastAsia" w:ascii="仿宋" w:hAnsi="仿宋" w:eastAsia="仿宋" w:cs="仿宋"/>
                <w:sz w:val="28"/>
                <w:szCs w:val="28"/>
              </w:rPr>
              <w:t>贴委托代理人身份证</w:t>
            </w:r>
          </w:p>
          <w:p>
            <w:pPr>
              <w:spacing w:line="600" w:lineRule="exact"/>
              <w:ind w:left="1400" w:hanging="1400" w:hangingChars="500"/>
              <w:jc w:val="center"/>
              <w:rPr>
                <w:rFonts w:ascii="仿宋" w:hAnsi="仿宋" w:eastAsia="仿宋" w:cs="仿宋"/>
                <w:sz w:val="28"/>
                <w:szCs w:val="28"/>
              </w:rPr>
            </w:pPr>
            <w:r>
              <w:rPr>
                <w:rFonts w:hint="eastAsia" w:ascii="仿宋" w:hAnsi="仿宋" w:eastAsia="仿宋" w:cs="仿宋"/>
                <w:sz w:val="28"/>
                <w:szCs w:val="28"/>
              </w:rPr>
              <w:t>（第二代）复印件处（正面）</w:t>
            </w:r>
          </w:p>
        </w:tc>
        <w:tc>
          <w:tcPr>
            <w:tcW w:w="3967" w:type="dxa"/>
            <w:vAlign w:val="center"/>
          </w:tcPr>
          <w:p>
            <w:pPr>
              <w:spacing w:line="600" w:lineRule="exact"/>
              <w:ind w:left="1680" w:hanging="1680" w:hangingChars="600"/>
              <w:jc w:val="center"/>
              <w:rPr>
                <w:rFonts w:ascii="仿宋" w:hAnsi="仿宋" w:eastAsia="仿宋" w:cs="仿宋"/>
                <w:sz w:val="28"/>
                <w:szCs w:val="28"/>
              </w:rPr>
            </w:pPr>
            <w:r>
              <w:rPr>
                <w:rFonts w:hint="eastAsia" w:ascii="仿宋" w:hAnsi="仿宋" w:eastAsia="仿宋" w:cs="仿宋"/>
                <w:sz w:val="28"/>
                <w:szCs w:val="28"/>
              </w:rPr>
              <w:t>贴委托代理人身份证</w:t>
            </w:r>
          </w:p>
          <w:p>
            <w:pPr>
              <w:spacing w:line="600" w:lineRule="exact"/>
              <w:ind w:left="1680" w:hanging="1680" w:hangingChars="600"/>
              <w:jc w:val="center"/>
              <w:rPr>
                <w:rFonts w:ascii="仿宋" w:hAnsi="仿宋" w:eastAsia="仿宋" w:cs="仿宋"/>
                <w:sz w:val="28"/>
                <w:szCs w:val="28"/>
              </w:rPr>
            </w:pPr>
            <w:r>
              <w:rPr>
                <w:rFonts w:hint="eastAsia" w:ascii="仿宋" w:hAnsi="仿宋" w:eastAsia="仿宋" w:cs="仿宋"/>
                <w:sz w:val="28"/>
                <w:szCs w:val="28"/>
              </w:rPr>
              <w:t>（第二代）复印件处（反面）</w:t>
            </w:r>
          </w:p>
        </w:tc>
      </w:tr>
    </w:tbl>
    <w:p>
      <w:pPr>
        <w:spacing w:line="600" w:lineRule="exact"/>
        <w:jc w:val="center"/>
        <w:rPr>
          <w:rFonts w:ascii="仿宋" w:hAnsi="仿宋" w:eastAsia="仿宋" w:cs="仿宋"/>
          <w:sz w:val="28"/>
          <w:szCs w:val="28"/>
        </w:rPr>
      </w:pPr>
    </w:p>
    <w:p>
      <w:pPr>
        <w:spacing w:line="600" w:lineRule="exact"/>
        <w:jc w:val="center"/>
        <w:rPr>
          <w:rFonts w:ascii="方正小标宋_GBK" w:hAnsi="仿宋" w:eastAsia="方正小标宋_GBK" w:cs="仿宋"/>
          <w:sz w:val="44"/>
          <w:szCs w:val="44"/>
        </w:rPr>
      </w:pPr>
      <w:r>
        <w:rPr>
          <w:rFonts w:hint="eastAsia" w:ascii="方正小标宋_GBK" w:hAnsi="仿宋" w:eastAsia="方正小标宋_GBK" w:cs="仿宋"/>
          <w:sz w:val="44"/>
          <w:szCs w:val="44"/>
        </w:rPr>
        <w:t>（三）资格审查资料</w:t>
      </w:r>
    </w:p>
    <w:p>
      <w:pPr>
        <w:spacing w:line="600" w:lineRule="exact"/>
        <w:rPr>
          <w:szCs w:val="32"/>
        </w:rPr>
      </w:pPr>
      <w:r>
        <w:rPr>
          <w:rFonts w:hint="eastAsia"/>
          <w:szCs w:val="32"/>
        </w:rPr>
        <w:t>各竞价人的营业执照、资质证书复印件加盖鲜章。</w:t>
      </w:r>
    </w:p>
    <w:p>
      <w:pPr>
        <w:spacing w:line="600" w:lineRule="exact"/>
        <w:ind w:firstLine="200"/>
        <w:rPr>
          <w:rFonts w:ascii="仿宋" w:hAnsi="仿宋" w:eastAsia="仿宋" w:cs="仿宋"/>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pStyle w:val="14"/>
        <w:spacing w:after="0" w:line="600" w:lineRule="exact"/>
        <w:ind w:left="0" w:leftChars="0" w:firstLine="3342" w:firstLineChars="1189"/>
        <w:rPr>
          <w:rFonts w:ascii="仿宋" w:hAnsi="仿宋" w:eastAsia="仿宋" w:cs="仿宋"/>
          <w:b/>
          <w:sz w:val="28"/>
          <w:szCs w:val="28"/>
        </w:rPr>
      </w:pPr>
    </w:p>
    <w:p>
      <w:pPr>
        <w:spacing w:line="600" w:lineRule="exact"/>
        <w:ind w:firstLine="200"/>
        <w:rPr>
          <w:rFonts w:ascii="仿宋" w:hAnsi="仿宋" w:eastAsia="仿宋" w:cs="仿宋"/>
          <w:b/>
          <w:sz w:val="28"/>
          <w:szCs w:val="28"/>
        </w:rPr>
      </w:pPr>
    </w:p>
    <w:p>
      <w:pPr>
        <w:spacing w:line="600" w:lineRule="exact"/>
        <w:jc w:val="center"/>
        <w:rPr>
          <w:rFonts w:ascii="仿宋" w:hAnsi="仿宋" w:eastAsia="仿宋" w:cs="仿宋"/>
          <w:sz w:val="28"/>
          <w:szCs w:val="28"/>
        </w:rPr>
      </w:pPr>
    </w:p>
    <w:p>
      <w:pPr>
        <w:spacing w:line="600" w:lineRule="exact"/>
        <w:rPr>
          <w:rFonts w:ascii="仿宋" w:hAnsi="仿宋" w:eastAsia="仿宋" w:cs="仿宋"/>
          <w:sz w:val="28"/>
          <w:szCs w:val="28"/>
        </w:rPr>
      </w:pPr>
    </w:p>
    <w:p>
      <w:pPr>
        <w:spacing w:line="600" w:lineRule="exact"/>
        <w:rPr>
          <w:rFonts w:ascii="仿宋" w:hAnsi="仿宋" w:eastAsia="仿宋" w:cs="仿宋"/>
          <w:b/>
          <w:bCs/>
          <w:szCs w:val="32"/>
        </w:rPr>
      </w:pPr>
    </w:p>
    <w:p>
      <w:pPr>
        <w:spacing w:line="600" w:lineRule="exact"/>
        <w:rPr>
          <w:rFonts w:ascii="方正仿宋_GBK" w:hAnsi="仿宋" w:cs="仿宋"/>
          <w:b/>
          <w:bCs/>
          <w:szCs w:val="32"/>
        </w:rPr>
      </w:pPr>
      <w:r>
        <w:rPr>
          <w:rFonts w:hint="eastAsia" w:ascii="方正仿宋_GBK" w:hAnsi="仿宋" w:cs="仿宋"/>
          <w:b/>
          <w:bCs/>
          <w:szCs w:val="32"/>
        </w:rPr>
        <w:t>附件四</w:t>
      </w:r>
    </w:p>
    <w:p>
      <w:pPr>
        <w:spacing w:line="600" w:lineRule="exact"/>
        <w:jc w:val="center"/>
        <w:rPr>
          <w:rFonts w:ascii="方正小标宋_GBK" w:hAnsi="仿宋" w:eastAsia="方正小标宋_GBK" w:cs="仿宋"/>
          <w:bCs/>
          <w:sz w:val="44"/>
          <w:szCs w:val="44"/>
        </w:rPr>
      </w:pPr>
      <w:r>
        <w:rPr>
          <w:rFonts w:hint="eastAsia" w:ascii="方正小标宋_GBK" w:hAnsi="仿宋" w:eastAsia="方正小标宋_GBK" w:cs="仿宋"/>
          <w:bCs/>
          <w:sz w:val="44"/>
          <w:szCs w:val="44"/>
        </w:rPr>
        <w:t>金刀峡酒店主楼、仁义楼、北门男生宿舍太阳能热水系统维修改造项目方案</w:t>
      </w:r>
    </w:p>
    <w:p>
      <w:pPr>
        <w:spacing w:line="600" w:lineRule="exact"/>
        <w:ind w:firstLine="200"/>
        <w:jc w:val="center"/>
        <w:rPr>
          <w:rFonts w:ascii="仿宋" w:hAnsi="仿宋" w:eastAsia="仿宋" w:cs="仿宋"/>
          <w:sz w:val="28"/>
          <w:szCs w:val="28"/>
        </w:rPr>
      </w:pPr>
    </w:p>
    <w:p>
      <w:pPr>
        <w:spacing w:line="600" w:lineRule="exact"/>
        <w:ind w:firstLine="566" w:firstLineChars="177"/>
        <w:rPr>
          <w:rFonts w:ascii="方正黑体_GBK" w:eastAsia="方正黑体_GBK"/>
          <w:szCs w:val="32"/>
        </w:rPr>
      </w:pPr>
      <w:r>
        <w:rPr>
          <w:rFonts w:hint="eastAsia" w:ascii="方正黑体_GBK" w:eastAsia="方正黑体_GBK"/>
          <w:szCs w:val="32"/>
        </w:rPr>
        <w:t>一、金刀峡景区太阳能热水系统主要设备清单</w:t>
      </w:r>
    </w:p>
    <w:p>
      <w:pPr>
        <w:spacing w:line="600" w:lineRule="exact"/>
        <w:ind w:firstLine="566" w:firstLineChars="177"/>
        <w:rPr>
          <w:szCs w:val="32"/>
        </w:rPr>
      </w:pPr>
      <w:r>
        <w:rPr>
          <w:rFonts w:hint="eastAsia"/>
          <w:szCs w:val="32"/>
        </w:rPr>
        <w:t>（一）金刀峡酒店太阳能热水系统</w:t>
      </w:r>
    </w:p>
    <w:p>
      <w:pPr>
        <w:spacing w:line="600" w:lineRule="exact"/>
        <w:ind w:firstLine="640" w:firstLineChars="200"/>
        <w:rPr>
          <w:szCs w:val="32"/>
        </w:rPr>
      </w:pPr>
      <w:r>
        <w:rPr>
          <w:szCs w:val="32"/>
        </w:rPr>
        <w:t>1.</w:t>
      </w:r>
      <w:r>
        <w:rPr>
          <w:rFonts w:hint="eastAsia"/>
          <w:szCs w:val="32"/>
        </w:rPr>
        <w:t>太阳能循环管道约</w:t>
      </w:r>
      <w:r>
        <w:rPr>
          <w:szCs w:val="32"/>
        </w:rPr>
        <w:t>100</w:t>
      </w:r>
      <w:r>
        <w:rPr>
          <w:rFonts w:hint="eastAsia"/>
          <w:szCs w:val="32"/>
        </w:rPr>
        <w:t>米</w:t>
      </w:r>
    </w:p>
    <w:p>
      <w:pPr>
        <w:spacing w:line="600" w:lineRule="exact"/>
        <w:ind w:firstLine="640" w:firstLineChars="200"/>
        <w:rPr>
          <w:szCs w:val="32"/>
        </w:rPr>
      </w:pPr>
      <w:r>
        <w:rPr>
          <w:szCs w:val="32"/>
        </w:rPr>
        <w:t>2.24P</w:t>
      </w:r>
      <w:r>
        <w:rPr>
          <w:rFonts w:hint="eastAsia"/>
          <w:szCs w:val="32"/>
        </w:rPr>
        <w:t>空气源热泵</w:t>
      </w:r>
      <w:r>
        <w:rPr>
          <w:szCs w:val="32"/>
        </w:rPr>
        <w:t>1</w:t>
      </w:r>
      <w:r>
        <w:rPr>
          <w:rFonts w:hint="eastAsia"/>
          <w:szCs w:val="32"/>
        </w:rPr>
        <w:t>台</w:t>
      </w:r>
    </w:p>
    <w:p>
      <w:pPr>
        <w:spacing w:line="600" w:lineRule="exact"/>
        <w:ind w:firstLine="640" w:firstLineChars="200"/>
        <w:rPr>
          <w:szCs w:val="32"/>
        </w:rPr>
      </w:pPr>
      <w:r>
        <w:rPr>
          <w:szCs w:val="32"/>
        </w:rPr>
        <w:t>3.20P</w:t>
      </w:r>
      <w:r>
        <w:rPr>
          <w:rFonts w:hint="eastAsia"/>
          <w:szCs w:val="32"/>
        </w:rPr>
        <w:t>空气源热泵</w:t>
      </w:r>
      <w:r>
        <w:rPr>
          <w:szCs w:val="32"/>
        </w:rPr>
        <w:t>2</w:t>
      </w:r>
      <w:r>
        <w:rPr>
          <w:rFonts w:hint="eastAsia"/>
          <w:szCs w:val="32"/>
        </w:rPr>
        <w:t>台</w:t>
      </w:r>
    </w:p>
    <w:p>
      <w:pPr>
        <w:spacing w:line="600" w:lineRule="exact"/>
        <w:ind w:firstLine="640" w:firstLineChars="200"/>
        <w:rPr>
          <w:szCs w:val="32"/>
        </w:rPr>
      </w:pPr>
      <w:r>
        <w:rPr>
          <w:szCs w:val="32"/>
        </w:rPr>
        <w:t>4.</w:t>
      </w:r>
      <w:r>
        <w:rPr>
          <w:rFonts w:hint="eastAsia"/>
          <w:szCs w:val="32"/>
        </w:rPr>
        <w:t>储热保温水箱</w:t>
      </w:r>
      <w:r>
        <w:rPr>
          <w:szCs w:val="32"/>
        </w:rPr>
        <w:t>2</w:t>
      </w:r>
      <w:r>
        <w:rPr>
          <w:rFonts w:hint="eastAsia"/>
          <w:szCs w:val="32"/>
        </w:rPr>
        <w:t>个（</w:t>
      </w:r>
      <w:r>
        <w:rPr>
          <w:szCs w:val="32"/>
        </w:rPr>
        <w:t>32</w:t>
      </w:r>
      <w:r>
        <w:rPr>
          <w:szCs w:val="32"/>
        </w:rPr>
        <w:tab/>
      </w:r>
      <w:r>
        <w:rPr>
          <w:szCs w:val="32"/>
        </w:rPr>
        <w:t>T+10T</w:t>
      </w:r>
      <w:r>
        <w:rPr>
          <w:rFonts w:hint="eastAsia"/>
          <w:szCs w:val="32"/>
        </w:rPr>
        <w:t>）</w:t>
      </w:r>
    </w:p>
    <w:p>
      <w:pPr>
        <w:spacing w:line="600" w:lineRule="exact"/>
        <w:ind w:firstLine="640" w:firstLineChars="200"/>
        <w:rPr>
          <w:szCs w:val="32"/>
        </w:rPr>
      </w:pPr>
      <w:r>
        <w:rPr>
          <w:szCs w:val="32"/>
        </w:rPr>
        <w:t>5.</w:t>
      </w:r>
      <w:r>
        <w:rPr>
          <w:rFonts w:hint="eastAsia"/>
          <w:szCs w:val="32"/>
        </w:rPr>
        <w:t>循环泵</w:t>
      </w:r>
      <w:r>
        <w:rPr>
          <w:szCs w:val="32"/>
        </w:rPr>
        <w:t>4</w:t>
      </w:r>
      <w:r>
        <w:rPr>
          <w:rFonts w:hint="eastAsia"/>
          <w:szCs w:val="32"/>
        </w:rPr>
        <w:t>台</w:t>
      </w:r>
    </w:p>
    <w:p>
      <w:pPr>
        <w:spacing w:line="600" w:lineRule="exact"/>
        <w:ind w:firstLine="640" w:firstLineChars="200"/>
        <w:rPr>
          <w:szCs w:val="32"/>
        </w:rPr>
      </w:pPr>
      <w:r>
        <w:rPr>
          <w:szCs w:val="32"/>
        </w:rPr>
        <w:t>6.</w:t>
      </w:r>
      <w:r>
        <w:rPr>
          <w:rFonts w:hint="eastAsia"/>
          <w:szCs w:val="32"/>
        </w:rPr>
        <w:t>变频泵</w:t>
      </w:r>
      <w:r>
        <w:rPr>
          <w:szCs w:val="32"/>
        </w:rPr>
        <w:t>3</w:t>
      </w:r>
      <w:r>
        <w:rPr>
          <w:rFonts w:hint="eastAsia"/>
          <w:szCs w:val="32"/>
        </w:rPr>
        <w:t>台，变频控制系统一套</w:t>
      </w:r>
    </w:p>
    <w:p>
      <w:pPr>
        <w:spacing w:line="600" w:lineRule="exact"/>
        <w:ind w:firstLine="640" w:firstLineChars="200"/>
        <w:rPr>
          <w:color w:val="000000"/>
          <w:szCs w:val="32"/>
        </w:rPr>
      </w:pPr>
      <w:r>
        <w:rPr>
          <w:color w:val="000000"/>
          <w:szCs w:val="32"/>
        </w:rPr>
        <w:t>7.Φ58</w:t>
      </w:r>
      <w:r>
        <w:rPr>
          <w:rFonts w:hint="eastAsia"/>
          <w:color w:val="000000"/>
          <w:szCs w:val="32"/>
        </w:rPr>
        <w:t>Ｘ</w:t>
      </w:r>
      <w:r>
        <w:rPr>
          <w:color w:val="000000"/>
          <w:szCs w:val="32"/>
        </w:rPr>
        <w:t>1800</w:t>
      </w:r>
      <w:r>
        <w:rPr>
          <w:rFonts w:hint="eastAsia"/>
          <w:color w:val="000000"/>
          <w:szCs w:val="32"/>
        </w:rPr>
        <w:t>全玻璃太阳能真空集热管</w:t>
      </w:r>
      <w:r>
        <w:rPr>
          <w:color w:val="000000"/>
          <w:szCs w:val="32"/>
        </w:rPr>
        <w:t>700</w:t>
      </w:r>
      <w:r>
        <w:rPr>
          <w:rFonts w:hint="eastAsia"/>
          <w:color w:val="000000"/>
          <w:szCs w:val="32"/>
        </w:rPr>
        <w:t>支。</w:t>
      </w:r>
    </w:p>
    <w:p>
      <w:pPr>
        <w:spacing w:line="600" w:lineRule="exact"/>
        <w:ind w:firstLine="640" w:firstLineChars="200"/>
        <w:rPr>
          <w:color w:val="000000"/>
          <w:szCs w:val="32"/>
        </w:rPr>
      </w:pPr>
      <w:r>
        <w:rPr>
          <w:color w:val="000000"/>
          <w:szCs w:val="32"/>
        </w:rPr>
        <w:t>8.</w:t>
      </w:r>
      <w:r>
        <w:rPr>
          <w:rFonts w:hint="eastAsia"/>
          <w:color w:val="000000"/>
          <w:szCs w:val="32"/>
        </w:rPr>
        <w:t>配套阀门、过滤器。</w:t>
      </w:r>
    </w:p>
    <w:p>
      <w:pPr>
        <w:spacing w:line="600" w:lineRule="exact"/>
        <w:ind w:firstLine="640" w:firstLineChars="200"/>
        <w:rPr>
          <w:szCs w:val="32"/>
        </w:rPr>
      </w:pPr>
      <w:r>
        <w:rPr>
          <w:rFonts w:hint="eastAsia"/>
          <w:szCs w:val="32"/>
        </w:rPr>
        <w:t>（二）仁义楼太阳能热水系统</w:t>
      </w:r>
    </w:p>
    <w:p>
      <w:pPr>
        <w:spacing w:line="600" w:lineRule="exact"/>
        <w:ind w:firstLine="640" w:firstLineChars="200"/>
        <w:rPr>
          <w:szCs w:val="32"/>
        </w:rPr>
      </w:pPr>
      <w:r>
        <w:rPr>
          <w:szCs w:val="32"/>
        </w:rPr>
        <w:t>1.</w:t>
      </w:r>
      <w:r>
        <w:rPr>
          <w:rFonts w:hint="eastAsia"/>
          <w:szCs w:val="32"/>
        </w:rPr>
        <w:t>太阳能循环管道</w:t>
      </w:r>
      <w:r>
        <w:rPr>
          <w:szCs w:val="32"/>
        </w:rPr>
        <w:t>150</w:t>
      </w:r>
      <w:r>
        <w:rPr>
          <w:rFonts w:hint="eastAsia"/>
          <w:szCs w:val="32"/>
        </w:rPr>
        <w:t>米</w:t>
      </w:r>
    </w:p>
    <w:p>
      <w:pPr>
        <w:spacing w:line="600" w:lineRule="exact"/>
        <w:ind w:firstLine="640" w:firstLineChars="200"/>
        <w:rPr>
          <w:szCs w:val="32"/>
        </w:rPr>
      </w:pPr>
      <w:r>
        <w:rPr>
          <w:szCs w:val="32"/>
        </w:rPr>
        <w:t>2.10P</w:t>
      </w:r>
      <w:r>
        <w:rPr>
          <w:rFonts w:hint="eastAsia"/>
          <w:szCs w:val="32"/>
        </w:rPr>
        <w:t>空气源热泵</w:t>
      </w:r>
      <w:r>
        <w:rPr>
          <w:szCs w:val="32"/>
        </w:rPr>
        <w:t>2</w:t>
      </w:r>
      <w:r>
        <w:rPr>
          <w:rFonts w:hint="eastAsia"/>
          <w:szCs w:val="32"/>
        </w:rPr>
        <w:t>台</w:t>
      </w:r>
    </w:p>
    <w:p>
      <w:pPr>
        <w:spacing w:line="600" w:lineRule="exact"/>
        <w:ind w:firstLine="640" w:firstLineChars="200"/>
        <w:rPr>
          <w:szCs w:val="32"/>
        </w:rPr>
      </w:pPr>
      <w:r>
        <w:rPr>
          <w:szCs w:val="32"/>
        </w:rPr>
        <w:t>3.</w:t>
      </w:r>
      <w:r>
        <w:rPr>
          <w:rFonts w:hint="eastAsia"/>
          <w:szCs w:val="32"/>
        </w:rPr>
        <w:t>循环水泵</w:t>
      </w:r>
      <w:r>
        <w:rPr>
          <w:szCs w:val="32"/>
        </w:rPr>
        <w:t>3</w:t>
      </w:r>
      <w:r>
        <w:rPr>
          <w:rFonts w:hint="eastAsia"/>
          <w:szCs w:val="32"/>
        </w:rPr>
        <w:t>台</w:t>
      </w:r>
    </w:p>
    <w:p>
      <w:pPr>
        <w:spacing w:line="600" w:lineRule="exact"/>
        <w:ind w:firstLine="640" w:firstLineChars="200"/>
        <w:rPr>
          <w:szCs w:val="32"/>
        </w:rPr>
      </w:pPr>
      <w:r>
        <w:rPr>
          <w:szCs w:val="32"/>
        </w:rPr>
        <w:t>4.</w:t>
      </w:r>
      <w:r>
        <w:rPr>
          <w:rFonts w:hint="eastAsia"/>
          <w:szCs w:val="32"/>
        </w:rPr>
        <w:t>加压泵</w:t>
      </w:r>
      <w:r>
        <w:rPr>
          <w:szCs w:val="32"/>
        </w:rPr>
        <w:t>1</w:t>
      </w:r>
      <w:r>
        <w:rPr>
          <w:rFonts w:hint="eastAsia"/>
          <w:szCs w:val="32"/>
        </w:rPr>
        <w:t>台</w:t>
      </w:r>
    </w:p>
    <w:p>
      <w:pPr>
        <w:spacing w:line="600" w:lineRule="exact"/>
        <w:ind w:firstLine="640" w:firstLineChars="200"/>
        <w:rPr>
          <w:szCs w:val="32"/>
        </w:rPr>
      </w:pPr>
      <w:r>
        <w:rPr>
          <w:szCs w:val="32"/>
        </w:rPr>
        <w:t>5.</w:t>
      </w:r>
      <w:r>
        <w:rPr>
          <w:rFonts w:hint="eastAsia"/>
          <w:szCs w:val="32"/>
        </w:rPr>
        <w:t>增压水泵</w:t>
      </w:r>
      <w:r>
        <w:rPr>
          <w:szCs w:val="32"/>
        </w:rPr>
        <w:t>1</w:t>
      </w:r>
      <w:r>
        <w:rPr>
          <w:rFonts w:hint="eastAsia"/>
          <w:szCs w:val="32"/>
        </w:rPr>
        <w:t>台</w:t>
      </w:r>
    </w:p>
    <w:p>
      <w:pPr>
        <w:spacing w:line="600" w:lineRule="exact"/>
        <w:ind w:firstLine="640" w:firstLineChars="200"/>
        <w:rPr>
          <w:szCs w:val="32"/>
        </w:rPr>
      </w:pPr>
      <w:r>
        <w:rPr>
          <w:szCs w:val="32"/>
        </w:rPr>
        <w:t>6.</w:t>
      </w:r>
      <w:r>
        <w:rPr>
          <w:rFonts w:hint="eastAsia"/>
          <w:szCs w:val="32"/>
        </w:rPr>
        <w:t>储热保温水箱</w:t>
      </w:r>
      <w:r>
        <w:rPr>
          <w:szCs w:val="32"/>
        </w:rPr>
        <w:t>1</w:t>
      </w:r>
      <w:r>
        <w:rPr>
          <w:rFonts w:hint="eastAsia"/>
          <w:szCs w:val="32"/>
        </w:rPr>
        <w:t>个</w:t>
      </w:r>
      <w:r>
        <w:rPr>
          <w:szCs w:val="32"/>
        </w:rPr>
        <w:t>(10T)</w:t>
      </w:r>
    </w:p>
    <w:p>
      <w:pPr>
        <w:spacing w:line="600" w:lineRule="exact"/>
        <w:ind w:firstLine="640" w:firstLineChars="200"/>
        <w:rPr>
          <w:szCs w:val="32"/>
        </w:rPr>
      </w:pPr>
      <w:r>
        <w:rPr>
          <w:szCs w:val="32"/>
        </w:rPr>
        <w:t>7.Φ58</w:t>
      </w:r>
      <w:r>
        <w:rPr>
          <w:rFonts w:hint="eastAsia"/>
          <w:szCs w:val="32"/>
        </w:rPr>
        <w:t>Ｘ</w:t>
      </w:r>
      <w:r>
        <w:rPr>
          <w:szCs w:val="32"/>
        </w:rPr>
        <w:t>1800</w:t>
      </w:r>
      <w:r>
        <w:rPr>
          <w:rFonts w:hint="eastAsia"/>
          <w:szCs w:val="32"/>
        </w:rPr>
        <w:t>全玻璃太阳能真空集热管</w:t>
      </w:r>
      <w:r>
        <w:rPr>
          <w:szCs w:val="32"/>
        </w:rPr>
        <w:t>1000</w:t>
      </w:r>
      <w:r>
        <w:rPr>
          <w:rFonts w:hint="eastAsia"/>
          <w:szCs w:val="32"/>
        </w:rPr>
        <w:t>支</w:t>
      </w:r>
    </w:p>
    <w:p>
      <w:pPr>
        <w:spacing w:line="600" w:lineRule="exact"/>
        <w:ind w:firstLine="640" w:firstLineChars="200"/>
        <w:rPr>
          <w:szCs w:val="32"/>
        </w:rPr>
      </w:pPr>
      <w:r>
        <w:rPr>
          <w:szCs w:val="32"/>
        </w:rPr>
        <w:t>8.</w:t>
      </w:r>
      <w:r>
        <w:rPr>
          <w:rFonts w:hint="eastAsia"/>
          <w:szCs w:val="32"/>
        </w:rPr>
        <w:t>配套阀门、过滤器</w:t>
      </w:r>
    </w:p>
    <w:p>
      <w:pPr>
        <w:spacing w:line="600" w:lineRule="exact"/>
        <w:ind w:firstLine="480" w:firstLineChars="150"/>
        <w:rPr>
          <w:szCs w:val="32"/>
        </w:rPr>
      </w:pPr>
      <w:r>
        <w:rPr>
          <w:rFonts w:hint="eastAsia"/>
          <w:szCs w:val="32"/>
        </w:rPr>
        <w:t>（三）男生宿舍太阳能热水系统</w:t>
      </w:r>
    </w:p>
    <w:p>
      <w:pPr>
        <w:spacing w:line="600" w:lineRule="exact"/>
        <w:ind w:firstLine="640" w:firstLineChars="200"/>
        <w:rPr>
          <w:szCs w:val="32"/>
        </w:rPr>
      </w:pPr>
      <w:r>
        <w:rPr>
          <w:szCs w:val="32"/>
        </w:rPr>
        <w:t>1.</w:t>
      </w:r>
      <w:r>
        <w:rPr>
          <w:rFonts w:hint="eastAsia"/>
          <w:szCs w:val="32"/>
        </w:rPr>
        <w:t>太阳能循环管道</w:t>
      </w:r>
      <w:r>
        <w:rPr>
          <w:szCs w:val="32"/>
        </w:rPr>
        <w:t>100</w:t>
      </w:r>
      <w:r>
        <w:rPr>
          <w:rFonts w:hint="eastAsia"/>
          <w:szCs w:val="32"/>
        </w:rPr>
        <w:t>米</w:t>
      </w:r>
    </w:p>
    <w:p>
      <w:pPr>
        <w:spacing w:line="600" w:lineRule="exact"/>
        <w:ind w:firstLine="640" w:firstLineChars="200"/>
        <w:rPr>
          <w:szCs w:val="32"/>
        </w:rPr>
      </w:pPr>
      <w:r>
        <w:rPr>
          <w:szCs w:val="32"/>
        </w:rPr>
        <w:t>2.5P</w:t>
      </w:r>
      <w:r>
        <w:rPr>
          <w:rFonts w:hint="eastAsia"/>
          <w:szCs w:val="32"/>
        </w:rPr>
        <w:t>空气能热水器</w:t>
      </w:r>
      <w:r>
        <w:rPr>
          <w:szCs w:val="32"/>
        </w:rPr>
        <w:t>1</w:t>
      </w:r>
      <w:r>
        <w:rPr>
          <w:rFonts w:hint="eastAsia"/>
          <w:szCs w:val="32"/>
        </w:rPr>
        <w:t>台</w:t>
      </w:r>
    </w:p>
    <w:p>
      <w:pPr>
        <w:spacing w:line="600" w:lineRule="exact"/>
        <w:ind w:firstLine="640" w:firstLineChars="200"/>
        <w:rPr>
          <w:szCs w:val="32"/>
        </w:rPr>
      </w:pPr>
      <w:r>
        <w:rPr>
          <w:szCs w:val="32"/>
        </w:rPr>
        <w:t>3.</w:t>
      </w:r>
      <w:r>
        <w:rPr>
          <w:rFonts w:hint="eastAsia"/>
          <w:szCs w:val="32"/>
        </w:rPr>
        <w:t>循环泵</w:t>
      </w:r>
      <w:r>
        <w:rPr>
          <w:szCs w:val="32"/>
        </w:rPr>
        <w:t>2</w:t>
      </w:r>
      <w:r>
        <w:rPr>
          <w:rFonts w:hint="eastAsia"/>
          <w:szCs w:val="32"/>
        </w:rPr>
        <w:t>台</w:t>
      </w:r>
    </w:p>
    <w:p>
      <w:pPr>
        <w:spacing w:line="600" w:lineRule="exact"/>
        <w:ind w:firstLine="640" w:firstLineChars="200"/>
        <w:rPr>
          <w:szCs w:val="32"/>
        </w:rPr>
      </w:pPr>
      <w:r>
        <w:rPr>
          <w:szCs w:val="32"/>
        </w:rPr>
        <w:t>4.</w:t>
      </w:r>
      <w:r>
        <w:rPr>
          <w:rFonts w:hint="eastAsia"/>
          <w:szCs w:val="32"/>
        </w:rPr>
        <w:t>加压泵</w:t>
      </w:r>
      <w:r>
        <w:rPr>
          <w:szCs w:val="32"/>
        </w:rPr>
        <w:t>1</w:t>
      </w:r>
      <w:r>
        <w:rPr>
          <w:rFonts w:hint="eastAsia"/>
          <w:szCs w:val="32"/>
        </w:rPr>
        <w:t>台</w:t>
      </w:r>
    </w:p>
    <w:p>
      <w:pPr>
        <w:spacing w:line="600" w:lineRule="exact"/>
        <w:ind w:firstLine="640" w:firstLineChars="200"/>
        <w:rPr>
          <w:szCs w:val="32"/>
        </w:rPr>
      </w:pPr>
      <w:r>
        <w:rPr>
          <w:szCs w:val="32"/>
        </w:rPr>
        <w:t>5.</w:t>
      </w:r>
      <w:r>
        <w:rPr>
          <w:rFonts w:hint="eastAsia"/>
          <w:szCs w:val="32"/>
        </w:rPr>
        <w:t>储热保温水箱</w:t>
      </w:r>
      <w:r>
        <w:rPr>
          <w:szCs w:val="32"/>
        </w:rPr>
        <w:t>1</w:t>
      </w:r>
      <w:r>
        <w:rPr>
          <w:rFonts w:hint="eastAsia"/>
          <w:szCs w:val="32"/>
        </w:rPr>
        <w:t>个</w:t>
      </w:r>
      <w:r>
        <w:rPr>
          <w:szCs w:val="32"/>
        </w:rPr>
        <w:t>(1.5T)</w:t>
      </w:r>
    </w:p>
    <w:p>
      <w:pPr>
        <w:spacing w:line="600" w:lineRule="exact"/>
        <w:ind w:firstLine="640" w:firstLineChars="200"/>
        <w:rPr>
          <w:szCs w:val="32"/>
        </w:rPr>
      </w:pPr>
      <w:r>
        <w:rPr>
          <w:szCs w:val="32"/>
        </w:rPr>
        <w:t>6.1000</w:t>
      </w:r>
      <w:r>
        <w:rPr>
          <w:rFonts w:hint="eastAsia"/>
          <w:szCs w:val="32"/>
        </w:rPr>
        <w:t>Ｘ</w:t>
      </w:r>
      <w:r>
        <w:rPr>
          <w:szCs w:val="32"/>
        </w:rPr>
        <w:t>2000</w:t>
      </w:r>
      <w:r>
        <w:rPr>
          <w:rFonts w:hint="eastAsia"/>
          <w:szCs w:val="32"/>
        </w:rPr>
        <w:t>平板式集热器</w:t>
      </w:r>
      <w:r>
        <w:rPr>
          <w:szCs w:val="32"/>
        </w:rPr>
        <w:t>12</w:t>
      </w:r>
      <w:r>
        <w:rPr>
          <w:rFonts w:hint="eastAsia"/>
          <w:szCs w:val="32"/>
        </w:rPr>
        <w:t>块</w:t>
      </w:r>
    </w:p>
    <w:p>
      <w:pPr>
        <w:spacing w:line="600" w:lineRule="exact"/>
        <w:ind w:firstLine="640" w:firstLineChars="200"/>
        <w:rPr>
          <w:szCs w:val="32"/>
        </w:rPr>
      </w:pPr>
      <w:r>
        <w:rPr>
          <w:szCs w:val="32"/>
        </w:rPr>
        <w:t>7.</w:t>
      </w:r>
      <w:r>
        <w:rPr>
          <w:rFonts w:hint="eastAsia"/>
          <w:szCs w:val="32"/>
        </w:rPr>
        <w:t>配套阀门、过滤器</w:t>
      </w:r>
    </w:p>
    <w:p>
      <w:pPr>
        <w:spacing w:line="600" w:lineRule="exact"/>
        <w:ind w:firstLine="640" w:firstLineChars="200"/>
        <w:rPr>
          <w:rFonts w:ascii="方正黑体_GBK" w:eastAsia="方正黑体_GBK"/>
          <w:szCs w:val="32"/>
        </w:rPr>
      </w:pPr>
      <w:r>
        <w:rPr>
          <w:rFonts w:hint="eastAsia" w:ascii="方正黑体_GBK" w:eastAsia="方正黑体_GBK"/>
          <w:szCs w:val="32"/>
        </w:rPr>
        <w:t>二、维修改造方案及要求</w:t>
      </w:r>
    </w:p>
    <w:p>
      <w:pPr>
        <w:spacing w:line="600" w:lineRule="exact"/>
        <w:ind w:firstLine="480" w:firstLineChars="150"/>
        <w:rPr>
          <w:rFonts w:ascii="方正黑体_GBK" w:eastAsia="方正黑体_GBK"/>
          <w:szCs w:val="32"/>
        </w:rPr>
      </w:pPr>
      <w:r>
        <w:rPr>
          <w:rFonts w:hint="eastAsia"/>
          <w:szCs w:val="32"/>
        </w:rPr>
        <w:t>（一）酒店主楼、仁义楼、北门男生宿舍太阳能热水系统目前存在的故障问题</w:t>
      </w:r>
    </w:p>
    <w:p>
      <w:pPr>
        <w:spacing w:line="600" w:lineRule="exact"/>
        <w:ind w:firstLine="640" w:firstLineChars="200"/>
        <w:rPr>
          <w:szCs w:val="32"/>
        </w:rPr>
      </w:pPr>
      <w:r>
        <w:rPr>
          <w:szCs w:val="32"/>
        </w:rPr>
        <w:t>1.</w:t>
      </w:r>
      <w:r>
        <w:rPr>
          <w:rFonts w:hint="eastAsia"/>
          <w:szCs w:val="32"/>
        </w:rPr>
        <w:t>宾馆主楼太阳能</w:t>
      </w:r>
      <w:r>
        <w:rPr>
          <w:szCs w:val="32"/>
        </w:rPr>
        <w:t>+</w:t>
      </w:r>
      <w:r>
        <w:rPr>
          <w:rFonts w:hint="eastAsia"/>
          <w:szCs w:val="32"/>
        </w:rPr>
        <w:t>空气源热泵热水系统（日供</w:t>
      </w:r>
      <w:r>
        <w:rPr>
          <w:szCs w:val="32"/>
        </w:rPr>
        <w:t>50℃</w:t>
      </w:r>
      <w:r>
        <w:rPr>
          <w:rFonts w:hint="eastAsia"/>
          <w:szCs w:val="32"/>
        </w:rPr>
        <w:t>热水量</w:t>
      </w:r>
      <w:r>
        <w:rPr>
          <w:szCs w:val="32"/>
        </w:rPr>
        <w:t>24m</w:t>
      </w:r>
      <w:r>
        <w:rPr>
          <w:szCs w:val="32"/>
          <w:vertAlign w:val="superscript"/>
        </w:rPr>
        <w:t>3</w:t>
      </w:r>
      <w:r>
        <w:rPr>
          <w:szCs w:val="32"/>
        </w:rPr>
        <w:t>/</w:t>
      </w:r>
      <w:r>
        <w:rPr>
          <w:rFonts w:hint="eastAsia"/>
          <w:szCs w:val="32"/>
        </w:rPr>
        <w:t>天）</w:t>
      </w:r>
    </w:p>
    <w:p>
      <w:pPr>
        <w:spacing w:line="600" w:lineRule="exact"/>
        <w:ind w:firstLine="640" w:firstLineChars="200"/>
        <w:rPr>
          <w:szCs w:val="32"/>
        </w:rPr>
      </w:pPr>
      <w:r>
        <w:rPr>
          <w:szCs w:val="32"/>
        </w:rPr>
        <w:t>3</w:t>
      </w:r>
      <w:r>
        <w:rPr>
          <w:rFonts w:hint="eastAsia"/>
          <w:szCs w:val="32"/>
        </w:rPr>
        <w:t>台空气源热泵机组共</w:t>
      </w:r>
      <w:r>
        <w:rPr>
          <w:szCs w:val="32"/>
        </w:rPr>
        <w:t>6</w:t>
      </w:r>
      <w:r>
        <w:rPr>
          <w:rFonts w:hint="eastAsia"/>
          <w:szCs w:val="32"/>
        </w:rPr>
        <w:t>个压缩机目前只有</w:t>
      </w:r>
      <w:r>
        <w:rPr>
          <w:szCs w:val="32"/>
        </w:rPr>
        <w:t>3</w:t>
      </w:r>
      <w:r>
        <w:rPr>
          <w:rFonts w:hint="eastAsia"/>
          <w:szCs w:val="32"/>
        </w:rPr>
        <w:t>个正常工作。其中</w:t>
      </w:r>
      <w:r>
        <w:rPr>
          <w:szCs w:val="32"/>
        </w:rPr>
        <w:t>1</w:t>
      </w:r>
      <w:r>
        <w:rPr>
          <w:rFonts w:hint="eastAsia"/>
          <w:szCs w:val="32"/>
        </w:rPr>
        <w:t>台热泵无法启动，</w:t>
      </w:r>
      <w:r>
        <w:rPr>
          <w:szCs w:val="32"/>
        </w:rPr>
        <w:t>1</w:t>
      </w:r>
      <w:r>
        <w:rPr>
          <w:rFonts w:hint="eastAsia"/>
          <w:szCs w:val="32"/>
        </w:rPr>
        <w:t>台压缩机损坏</w:t>
      </w:r>
      <w:r>
        <w:rPr>
          <w:szCs w:val="32"/>
        </w:rPr>
        <w:t>1</w:t>
      </w:r>
      <w:r>
        <w:rPr>
          <w:rFonts w:hint="eastAsia"/>
          <w:szCs w:val="32"/>
        </w:rPr>
        <w:t>个。同时，控制系统的部分仪表已损坏需改造。太阳能集热系统部分集热管真空消失需更换，系统需恢复联动运行。保温水箱因长期未清洗及除垢处理，渗漏严重，已无法维修。</w:t>
      </w:r>
    </w:p>
    <w:p>
      <w:pPr>
        <w:spacing w:line="600" w:lineRule="exact"/>
        <w:ind w:firstLine="640" w:firstLineChars="200"/>
        <w:rPr>
          <w:szCs w:val="32"/>
        </w:rPr>
      </w:pPr>
      <w:r>
        <w:rPr>
          <w:szCs w:val="32"/>
        </w:rPr>
        <w:t>2.</w:t>
      </w:r>
      <w:r>
        <w:rPr>
          <w:rFonts w:hint="eastAsia"/>
          <w:szCs w:val="32"/>
        </w:rPr>
        <w:t>仁义楼太阳能</w:t>
      </w:r>
      <w:r>
        <w:rPr>
          <w:szCs w:val="32"/>
        </w:rPr>
        <w:t>+</w:t>
      </w:r>
      <w:r>
        <w:rPr>
          <w:rFonts w:hint="eastAsia"/>
          <w:szCs w:val="32"/>
        </w:rPr>
        <w:t>空气源热泵热水系统（日供</w:t>
      </w:r>
      <w:r>
        <w:rPr>
          <w:szCs w:val="32"/>
        </w:rPr>
        <w:t>50℃</w:t>
      </w:r>
      <w:r>
        <w:rPr>
          <w:rFonts w:hint="eastAsia"/>
          <w:szCs w:val="32"/>
        </w:rPr>
        <w:t>热水量</w:t>
      </w:r>
      <w:r>
        <w:rPr>
          <w:szCs w:val="32"/>
        </w:rPr>
        <w:t>10m</w:t>
      </w:r>
      <w:r>
        <w:rPr>
          <w:szCs w:val="32"/>
          <w:vertAlign w:val="superscript"/>
        </w:rPr>
        <w:t>3</w:t>
      </w:r>
      <w:r>
        <w:rPr>
          <w:szCs w:val="32"/>
        </w:rPr>
        <w:t>/</w:t>
      </w:r>
      <w:r>
        <w:rPr>
          <w:rFonts w:hint="eastAsia"/>
          <w:szCs w:val="32"/>
        </w:rPr>
        <w:t>天）</w:t>
      </w:r>
    </w:p>
    <w:p>
      <w:pPr>
        <w:spacing w:line="600" w:lineRule="exact"/>
        <w:ind w:firstLine="640" w:firstLineChars="200"/>
        <w:rPr>
          <w:szCs w:val="32"/>
        </w:rPr>
      </w:pPr>
      <w:r>
        <w:rPr>
          <w:szCs w:val="32"/>
        </w:rPr>
        <w:t>1</w:t>
      </w:r>
      <w:r>
        <w:rPr>
          <w:rFonts w:hint="eastAsia"/>
          <w:szCs w:val="32"/>
        </w:rPr>
        <w:t>台空气源热泵运行发出异常声响，需全面排查。控制系统线路老化，部分控制元件已损坏，目前无法自动控制。</w:t>
      </w:r>
    </w:p>
    <w:p>
      <w:pPr>
        <w:spacing w:line="600" w:lineRule="exact"/>
        <w:ind w:firstLine="640" w:firstLineChars="200"/>
        <w:rPr>
          <w:szCs w:val="32"/>
        </w:rPr>
      </w:pPr>
      <w:r>
        <w:rPr>
          <w:szCs w:val="32"/>
        </w:rPr>
        <w:t>3.</w:t>
      </w:r>
      <w:r>
        <w:rPr>
          <w:rFonts w:hint="eastAsia"/>
          <w:szCs w:val="32"/>
        </w:rPr>
        <w:t>北门男生宿舍太阳能</w:t>
      </w:r>
      <w:r>
        <w:rPr>
          <w:szCs w:val="32"/>
        </w:rPr>
        <w:t>+</w:t>
      </w:r>
      <w:r>
        <w:rPr>
          <w:rFonts w:hint="eastAsia"/>
          <w:szCs w:val="32"/>
        </w:rPr>
        <w:t>空气源热泵热水系统（日供</w:t>
      </w:r>
      <w:r>
        <w:rPr>
          <w:szCs w:val="32"/>
        </w:rPr>
        <w:t>50℃</w:t>
      </w:r>
      <w:r>
        <w:rPr>
          <w:rFonts w:hint="eastAsia"/>
          <w:szCs w:val="32"/>
        </w:rPr>
        <w:t>热水量</w:t>
      </w:r>
      <w:r>
        <w:rPr>
          <w:szCs w:val="32"/>
        </w:rPr>
        <w:t>1.5m</w:t>
      </w:r>
      <w:r>
        <w:rPr>
          <w:szCs w:val="32"/>
          <w:vertAlign w:val="superscript"/>
        </w:rPr>
        <w:t>3</w:t>
      </w:r>
      <w:r>
        <w:rPr>
          <w:szCs w:val="32"/>
        </w:rPr>
        <w:t>/</w:t>
      </w:r>
      <w:r>
        <w:rPr>
          <w:rFonts w:hint="eastAsia"/>
          <w:szCs w:val="32"/>
        </w:rPr>
        <w:t>天）</w:t>
      </w:r>
    </w:p>
    <w:p>
      <w:pPr>
        <w:spacing w:line="600" w:lineRule="exact"/>
        <w:ind w:firstLine="640" w:firstLineChars="200"/>
        <w:rPr>
          <w:szCs w:val="32"/>
        </w:rPr>
      </w:pPr>
      <w:r>
        <w:rPr>
          <w:rFonts w:hint="eastAsia"/>
          <w:szCs w:val="32"/>
        </w:rPr>
        <w:t>自动控制系统已损坏，太阳能集热板已完全报废，保温水箱热水接口丝头已损坏。各种阀结垢严重，不能正常开关。</w:t>
      </w:r>
    </w:p>
    <w:p>
      <w:pPr>
        <w:spacing w:line="600" w:lineRule="exact"/>
        <w:ind w:firstLine="480" w:firstLineChars="150"/>
        <w:rPr>
          <w:szCs w:val="32"/>
        </w:rPr>
      </w:pPr>
      <w:r>
        <w:rPr>
          <w:szCs w:val="32"/>
        </w:rPr>
        <w:t>4.</w:t>
      </w:r>
      <w:r>
        <w:rPr>
          <w:rFonts w:hint="eastAsia"/>
          <w:szCs w:val="32"/>
        </w:rPr>
        <w:t>由于金刀峡地区水质较硬，各太阳能热水系统内管道、阀门等设施中结垢较为严重，需对集热管、循环管道、阀门、水泵、水箱等设施全部需要除垢清洗处理，避免循环系统、集热管、闸阀、水箱等结垢堵塞损坏。</w:t>
      </w:r>
    </w:p>
    <w:p>
      <w:pPr>
        <w:spacing w:line="600" w:lineRule="exact"/>
        <w:ind w:firstLine="640" w:firstLineChars="200"/>
        <w:rPr>
          <w:szCs w:val="32"/>
        </w:rPr>
      </w:pPr>
      <w:r>
        <w:rPr>
          <w:rFonts w:hint="eastAsia"/>
          <w:szCs w:val="32"/>
        </w:rPr>
        <w:t>（二）维修改造方案及要求</w:t>
      </w:r>
    </w:p>
    <w:p>
      <w:pPr>
        <w:spacing w:line="600" w:lineRule="exact"/>
        <w:ind w:firstLine="640" w:firstLineChars="200"/>
        <w:rPr>
          <w:szCs w:val="32"/>
        </w:rPr>
      </w:pPr>
      <w:r>
        <w:rPr>
          <w:rFonts w:hint="eastAsia"/>
          <w:szCs w:val="32"/>
        </w:rPr>
        <w:t>为从根本上解决以上太阳能热水系统稳定运行问题，减少故障发生率，此次维修改造的方案及要求如下：</w:t>
      </w:r>
    </w:p>
    <w:p>
      <w:pPr>
        <w:spacing w:line="600" w:lineRule="exact"/>
        <w:ind w:firstLine="640" w:firstLineChars="200"/>
        <w:rPr>
          <w:szCs w:val="32"/>
        </w:rPr>
      </w:pPr>
      <w:r>
        <w:rPr>
          <w:szCs w:val="32"/>
        </w:rPr>
        <w:t>1.</w:t>
      </w:r>
      <w:r>
        <w:rPr>
          <w:rFonts w:hint="eastAsia"/>
          <w:szCs w:val="32"/>
        </w:rPr>
        <w:t>检查金刀峡酒店主楼、仁义楼、北门男生宿舍太阳能热水系统辅助加热设备空气源热泵机组的运行状态，对空气源热泵散热翅片进行清洗除尘（关闭热泵电源，用洗涤剂均匀涂抹翅片，</w:t>
      </w:r>
      <w:r>
        <w:rPr>
          <w:szCs w:val="32"/>
        </w:rPr>
        <w:t>10</w:t>
      </w:r>
      <w:r>
        <w:rPr>
          <w:rFonts w:hint="eastAsia"/>
          <w:szCs w:val="32"/>
        </w:rPr>
        <w:t>分钟后用加压水枪冲洗）。对压缩机、散热风机进行检查，排除故障，更换已损坏的配件。对空气源热泵的换热系统、</w:t>
      </w:r>
      <w:r>
        <w:rPr>
          <w:szCs w:val="32"/>
        </w:rPr>
        <w:t>R22(</w:t>
      </w:r>
      <w:r>
        <w:rPr>
          <w:rFonts w:hint="eastAsia"/>
          <w:szCs w:val="32"/>
        </w:rPr>
        <w:t>氟利昂</w:t>
      </w:r>
      <w:r>
        <w:rPr>
          <w:szCs w:val="32"/>
        </w:rPr>
        <w:t>)</w:t>
      </w:r>
      <w:r>
        <w:rPr>
          <w:rFonts w:hint="eastAsia"/>
          <w:szCs w:val="32"/>
        </w:rPr>
        <w:t>进行检查、检测，及时维修、焊补漏点，补充</w:t>
      </w:r>
      <w:r>
        <w:rPr>
          <w:szCs w:val="32"/>
        </w:rPr>
        <w:t>R22(</w:t>
      </w:r>
      <w:r>
        <w:rPr>
          <w:rFonts w:hint="eastAsia"/>
          <w:szCs w:val="32"/>
        </w:rPr>
        <w:t>氟利昂</w:t>
      </w:r>
      <w:r>
        <w:rPr>
          <w:szCs w:val="32"/>
        </w:rPr>
        <w:t>)</w:t>
      </w:r>
      <w:r>
        <w:rPr>
          <w:rFonts w:hint="eastAsia"/>
          <w:szCs w:val="32"/>
        </w:rPr>
        <w:t>，排除故障，保证空气源热泵的热效率及正常运行。</w:t>
      </w:r>
    </w:p>
    <w:p>
      <w:pPr>
        <w:spacing w:line="600" w:lineRule="exact"/>
        <w:ind w:firstLine="640" w:firstLineChars="200"/>
        <w:rPr>
          <w:szCs w:val="32"/>
        </w:rPr>
      </w:pPr>
      <w:r>
        <w:rPr>
          <w:szCs w:val="32"/>
        </w:rPr>
        <w:t>2.</w:t>
      </w:r>
      <w:r>
        <w:rPr>
          <w:rFonts w:hint="eastAsia"/>
          <w:szCs w:val="32"/>
        </w:rPr>
        <w:t>检查金刀峡酒店主楼、仁义楼、北门男生宿舍太阳能热水系统各控制系统的仪表及电器元件，进行维修改造，保证各系统定时循环、温差循环、空气源热泵的启动辅助加热等自动控制功能的正常运行。</w:t>
      </w:r>
    </w:p>
    <w:p>
      <w:pPr>
        <w:spacing w:line="600" w:lineRule="exact"/>
        <w:ind w:firstLine="640" w:firstLineChars="200"/>
        <w:rPr>
          <w:szCs w:val="32"/>
        </w:rPr>
      </w:pPr>
      <w:r>
        <w:rPr>
          <w:szCs w:val="32"/>
        </w:rPr>
        <w:t>3.</w:t>
      </w:r>
      <w:r>
        <w:rPr>
          <w:rFonts w:hint="eastAsia"/>
          <w:szCs w:val="32"/>
        </w:rPr>
        <w:t>检查金刀峡酒店、仁义楼、索道上站男生宿舍太阳能热水系统各循环系统的阀门、过滤器、循环泵、变频增压泵等设备，对进水阀、电磁阀、水流开关检查，感温探头检测，对循环泵、加压泵、变频泵、过滤器进行保养、维修、更换，并根据行业技术发展和实际需要对循环管路进行优化改造，保证有效正常运行。</w:t>
      </w:r>
    </w:p>
    <w:p>
      <w:pPr>
        <w:spacing w:line="600" w:lineRule="exact"/>
        <w:ind w:firstLine="640" w:firstLineChars="200"/>
        <w:rPr>
          <w:szCs w:val="32"/>
        </w:rPr>
      </w:pPr>
      <w:r>
        <w:rPr>
          <w:szCs w:val="32"/>
        </w:rPr>
        <w:t>4.</w:t>
      </w:r>
      <w:r>
        <w:rPr>
          <w:rFonts w:hint="eastAsia"/>
          <w:szCs w:val="32"/>
        </w:rPr>
        <w:t>检查金刀峡酒店、仁义楼男生宿舍太阳能热水系统中太阳能集热系统与辅助加热系统的联动配合运行，更换漏气、发白的全玻璃真空太阳集热管和硅胶圈。</w:t>
      </w:r>
    </w:p>
    <w:p>
      <w:pPr>
        <w:spacing w:line="600" w:lineRule="exact"/>
        <w:ind w:firstLine="640" w:firstLineChars="200"/>
        <w:rPr>
          <w:spacing w:val="-12"/>
          <w:szCs w:val="32"/>
        </w:rPr>
      </w:pPr>
      <w:r>
        <w:rPr>
          <w:szCs w:val="32"/>
        </w:rPr>
        <w:t>5.</w:t>
      </w:r>
      <w:r>
        <w:rPr>
          <w:rFonts w:hint="eastAsia"/>
          <w:szCs w:val="32"/>
        </w:rPr>
        <w:t>拆除金刀峡酒店二楼屋面已渗漏的</w:t>
      </w:r>
      <w:r>
        <w:rPr>
          <w:szCs w:val="32"/>
        </w:rPr>
        <w:t>2</w:t>
      </w:r>
      <w:r>
        <w:rPr>
          <w:rFonts w:hint="eastAsia"/>
          <w:szCs w:val="32"/>
        </w:rPr>
        <w:t>个不锈钢保温水箱，重新制作安装方形</w:t>
      </w:r>
      <w:r>
        <w:rPr>
          <w:szCs w:val="32"/>
        </w:rPr>
        <w:t>1</w:t>
      </w:r>
      <w:r>
        <w:rPr>
          <w:rFonts w:hint="eastAsia"/>
          <w:szCs w:val="32"/>
        </w:rPr>
        <w:t>个</w:t>
      </w:r>
      <w:r>
        <w:rPr>
          <w:szCs w:val="32"/>
        </w:rPr>
        <w:t>24T</w:t>
      </w:r>
      <w:r>
        <w:rPr>
          <w:rFonts w:hint="eastAsia"/>
          <w:szCs w:val="32"/>
        </w:rPr>
        <w:t>不锈钢保温水箱（水箱高度</w:t>
      </w:r>
      <w:r>
        <w:rPr>
          <w:szCs w:val="32"/>
        </w:rPr>
        <w:t>2m</w:t>
      </w:r>
      <w:r>
        <w:rPr>
          <w:rFonts w:hint="eastAsia"/>
          <w:szCs w:val="32"/>
        </w:rPr>
        <w:t>，内胆为</w:t>
      </w:r>
      <w:r>
        <w:rPr>
          <w:szCs w:val="32"/>
        </w:rPr>
        <w:t>SUS304</w:t>
      </w:r>
      <w:r>
        <w:rPr>
          <w:rFonts w:hint="eastAsia"/>
          <w:szCs w:val="32"/>
        </w:rPr>
        <w:t>不锈钢，底板厚度</w:t>
      </w:r>
      <w:r>
        <w:rPr>
          <w:szCs w:val="32"/>
        </w:rPr>
        <w:t>≥1.5mm</w:t>
      </w:r>
      <w:r>
        <w:rPr>
          <w:rFonts w:hint="eastAsia"/>
          <w:szCs w:val="32"/>
        </w:rPr>
        <w:t>，侧</w:t>
      </w:r>
      <w:r>
        <w:rPr>
          <w:szCs w:val="32"/>
        </w:rPr>
        <w:t>1</w:t>
      </w:r>
      <w:r>
        <w:rPr>
          <w:rFonts w:hint="eastAsia"/>
          <w:szCs w:val="32"/>
        </w:rPr>
        <w:t>板厚度</w:t>
      </w:r>
      <w:r>
        <w:rPr>
          <w:szCs w:val="32"/>
        </w:rPr>
        <w:t>≥1.5mm</w:t>
      </w:r>
      <w:r>
        <w:rPr>
          <w:rFonts w:hint="eastAsia"/>
          <w:szCs w:val="32"/>
        </w:rPr>
        <w:t>，侧</w:t>
      </w:r>
      <w:r>
        <w:rPr>
          <w:szCs w:val="32"/>
        </w:rPr>
        <w:t>2</w:t>
      </w:r>
      <w:r>
        <w:rPr>
          <w:rFonts w:hint="eastAsia"/>
          <w:szCs w:val="32"/>
        </w:rPr>
        <w:t>板厚度</w:t>
      </w:r>
      <w:r>
        <w:rPr>
          <w:szCs w:val="32"/>
        </w:rPr>
        <w:t>≥1.2mm</w:t>
      </w:r>
      <w:r>
        <w:rPr>
          <w:rFonts w:hint="eastAsia"/>
          <w:szCs w:val="32"/>
        </w:rPr>
        <w:t>，顶板厚度</w:t>
      </w:r>
      <w:r>
        <w:rPr>
          <w:szCs w:val="32"/>
        </w:rPr>
        <w:t>≥1.0mm</w:t>
      </w:r>
      <w:r>
        <w:rPr>
          <w:rFonts w:hint="eastAsia"/>
          <w:szCs w:val="32"/>
        </w:rPr>
        <w:t>，外壳为</w:t>
      </w:r>
      <w:r>
        <w:rPr>
          <w:szCs w:val="32"/>
        </w:rPr>
        <w:t>SUS201</w:t>
      </w:r>
      <w:r>
        <w:rPr>
          <w:rFonts w:hint="eastAsia"/>
          <w:szCs w:val="32"/>
        </w:rPr>
        <w:t>不锈钢冲压板，厚度</w:t>
      </w:r>
      <w:r>
        <w:rPr>
          <w:szCs w:val="32"/>
        </w:rPr>
        <w:t>≥1.5mm</w:t>
      </w:r>
      <w:r>
        <w:rPr>
          <w:rFonts w:hint="eastAsia"/>
          <w:szCs w:val="32"/>
        </w:rPr>
        <w:t>，保温层采用聚氨酯整体发泡，厚度</w:t>
      </w:r>
      <w:r>
        <w:rPr>
          <w:szCs w:val="32"/>
        </w:rPr>
        <w:t>≥50mm</w:t>
      </w:r>
      <w:r>
        <w:rPr>
          <w:rFonts w:hint="eastAsia"/>
          <w:szCs w:val="32"/>
        </w:rPr>
        <w:t>，保温水箱顶部设人孔，安装水位计、内外爬梯），甲方同时对原水箱区域楼面进行防水处理。保温水箱开孔位置规范、符合实际的需要。拆除北门男生宿舍已损坏不锈钢保温水箱，重新制作</w:t>
      </w:r>
      <w:r>
        <w:rPr>
          <w:rFonts w:hint="eastAsia"/>
          <w:spacing w:val="-12"/>
          <w:szCs w:val="32"/>
        </w:rPr>
        <w:t>安装</w:t>
      </w:r>
      <w:r>
        <w:rPr>
          <w:spacing w:val="-12"/>
          <w:szCs w:val="32"/>
        </w:rPr>
        <w:t>1</w:t>
      </w:r>
      <w:r>
        <w:rPr>
          <w:rFonts w:hint="eastAsia"/>
          <w:spacing w:val="-12"/>
          <w:szCs w:val="32"/>
        </w:rPr>
        <w:t>个</w:t>
      </w:r>
      <w:r>
        <w:rPr>
          <w:spacing w:val="-12"/>
          <w:szCs w:val="32"/>
        </w:rPr>
        <w:t>1.5T</w:t>
      </w:r>
      <w:r>
        <w:rPr>
          <w:rFonts w:hint="eastAsia"/>
          <w:spacing w:val="-12"/>
          <w:szCs w:val="32"/>
        </w:rPr>
        <w:t>圆柱形不锈钢保温水箱。拆除后的旧水箱堆放于甲方指定位置。</w:t>
      </w:r>
    </w:p>
    <w:p>
      <w:pPr>
        <w:spacing w:line="600" w:lineRule="exact"/>
        <w:ind w:firstLine="640" w:firstLineChars="200"/>
        <w:rPr>
          <w:szCs w:val="32"/>
        </w:rPr>
      </w:pPr>
      <w:r>
        <w:rPr>
          <w:szCs w:val="32"/>
        </w:rPr>
        <w:t>6.</w:t>
      </w:r>
      <w:r>
        <w:rPr>
          <w:rFonts w:hint="eastAsia"/>
          <w:szCs w:val="32"/>
        </w:rPr>
        <w:t>拆除北门男生宿舍已损坏的平板式太阳能集热器及相关管道，堆放于甲方指定位置。</w:t>
      </w:r>
    </w:p>
    <w:p>
      <w:pPr>
        <w:spacing w:line="600" w:lineRule="exact"/>
        <w:ind w:firstLine="640" w:firstLineChars="200"/>
        <w:rPr>
          <w:szCs w:val="32"/>
        </w:rPr>
      </w:pPr>
      <w:r>
        <w:rPr>
          <w:szCs w:val="32"/>
        </w:rPr>
        <w:t>7.</w:t>
      </w:r>
      <w:r>
        <w:rPr>
          <w:rFonts w:hint="eastAsia"/>
          <w:szCs w:val="32"/>
        </w:rPr>
        <w:t>酒店主楼、仁义楼、北门男生宿舍太阳能热水系统除垢清洗，清洗内容包含太阳能集热管、空气源热泵辅助加热系统及屋面配套循环管道（仅清洗屋面热水循环主管道）。</w:t>
      </w:r>
    </w:p>
    <w:p>
      <w:pPr>
        <w:spacing w:line="600" w:lineRule="exact"/>
        <w:rPr>
          <w:rFonts w:hint="eastAsia" w:ascii="方正仿宋_GBK" w:hAnsi="仿宋" w:cs="仿宋"/>
          <w:bCs/>
          <w:szCs w:val="32"/>
        </w:rPr>
      </w:pPr>
      <w:bookmarkStart w:id="4" w:name="_GoBack"/>
      <w:bookmarkEnd w:id="4"/>
    </w:p>
    <w:p>
      <w:pPr>
        <w:spacing w:line="600" w:lineRule="exact"/>
        <w:rPr>
          <w:rFonts w:hint="eastAsia" w:ascii="方正仿宋_GBK" w:hAnsi="仿宋" w:cs="仿宋"/>
          <w:bCs/>
          <w:szCs w:val="32"/>
        </w:rPr>
      </w:pPr>
    </w:p>
    <w:p>
      <w:pPr>
        <w:spacing w:line="600" w:lineRule="exact"/>
        <w:rPr>
          <w:rFonts w:ascii="方正仿宋_GBK" w:hAnsi="仿宋" w:cs="仿宋"/>
          <w:bCs/>
          <w:szCs w:val="32"/>
        </w:rPr>
      </w:pPr>
      <w:r>
        <w:rPr>
          <w:rFonts w:hint="eastAsia" w:ascii="方正仿宋_GBK" w:hAnsi="仿宋" w:cs="仿宋"/>
          <w:bCs/>
          <w:szCs w:val="32"/>
        </w:rPr>
        <w:t>附件五</w:t>
      </w:r>
    </w:p>
    <w:p>
      <w:pPr>
        <w:spacing w:line="600" w:lineRule="exact"/>
        <w:ind w:firstLine="200"/>
        <w:jc w:val="center"/>
        <w:rPr>
          <w:rFonts w:ascii="方正小标宋_GBK" w:hAnsi="仿宋" w:eastAsia="方正小标宋_GBK" w:cs="仿宋"/>
          <w:bCs/>
          <w:color w:val="000000"/>
          <w:sz w:val="44"/>
          <w:szCs w:val="44"/>
        </w:rPr>
      </w:pPr>
      <w:r>
        <w:rPr>
          <w:rFonts w:hint="eastAsia" w:ascii="方正小标宋_GBK" w:hAnsi="仿宋" w:eastAsia="方正小标宋_GBK" w:cs="仿宋"/>
          <w:bCs/>
          <w:sz w:val="44"/>
          <w:szCs w:val="44"/>
          <w:lang w:val="zh-CN"/>
        </w:rPr>
        <w:t>金刀峡</w:t>
      </w:r>
      <w:r>
        <w:rPr>
          <w:rFonts w:hint="eastAsia" w:ascii="方正小标宋_GBK" w:hAnsi="仿宋" w:eastAsia="方正小标宋_GBK" w:cs="仿宋"/>
          <w:bCs/>
          <w:sz w:val="44"/>
          <w:szCs w:val="44"/>
        </w:rPr>
        <w:t>酒店主楼、仁义楼、北门男生宿舍</w:t>
      </w:r>
      <w:r>
        <w:rPr>
          <w:rFonts w:hint="eastAsia" w:ascii="方正小标宋_GBK" w:hAnsi="仿宋" w:eastAsia="方正小标宋_GBK" w:cs="仿宋"/>
          <w:bCs/>
          <w:sz w:val="44"/>
          <w:szCs w:val="44"/>
          <w:lang w:val="zh-CN"/>
        </w:rPr>
        <w:t>太阳能热水系统维修改造</w:t>
      </w:r>
      <w:r>
        <w:rPr>
          <w:rFonts w:hint="eastAsia" w:ascii="方正小标宋_GBK" w:hAnsi="仿宋" w:eastAsia="方正小标宋_GBK" w:cs="仿宋"/>
          <w:bCs/>
          <w:color w:val="000000"/>
          <w:sz w:val="44"/>
          <w:szCs w:val="44"/>
        </w:rPr>
        <w:t>项目清单</w:t>
      </w:r>
    </w:p>
    <w:p>
      <w:pPr>
        <w:spacing w:line="600" w:lineRule="exact"/>
        <w:ind w:firstLine="200"/>
        <w:jc w:val="center"/>
        <w:rPr>
          <w:rFonts w:ascii="方正小标宋_GBK" w:hAnsi="仿宋" w:eastAsia="方正小标宋_GBK" w:cs="仿宋"/>
          <w:bCs/>
          <w:sz w:val="44"/>
          <w:szCs w:val="44"/>
        </w:rPr>
      </w:pPr>
      <w:r>
        <w:rPr>
          <w:rFonts w:hint="eastAsia" w:ascii="方正小标宋_GBK" w:hAnsi="仿宋" w:eastAsia="方正小标宋_GBK" w:cs="仿宋"/>
          <w:bCs/>
          <w:color w:val="000000"/>
          <w:sz w:val="44"/>
          <w:szCs w:val="44"/>
        </w:rPr>
        <w:t>报价表及</w:t>
      </w:r>
      <w:r>
        <w:rPr>
          <w:rFonts w:hint="eastAsia" w:ascii="方正小标宋_GBK" w:hAnsi="仿宋" w:eastAsia="方正小标宋_GBK" w:cs="仿宋"/>
          <w:bCs/>
          <w:sz w:val="44"/>
          <w:szCs w:val="44"/>
        </w:rPr>
        <w:t>最高限价表</w:t>
      </w:r>
    </w:p>
    <w:p>
      <w:pPr>
        <w:spacing w:line="600" w:lineRule="exact"/>
        <w:rPr>
          <w:rFonts w:ascii="仿宋" w:hAnsi="仿宋" w:eastAsia="仿宋" w:cs="仿宋"/>
          <w:sz w:val="28"/>
          <w:szCs w:val="28"/>
        </w:rPr>
      </w:pPr>
    </w:p>
    <w:p>
      <w:pPr>
        <w:spacing w:line="600" w:lineRule="exact"/>
        <w:ind w:firstLine="640" w:firstLineChars="200"/>
        <w:rPr>
          <w:rFonts w:ascii="方正仿宋_GBK" w:hAnsi="仿宋" w:cs="仿宋"/>
          <w:szCs w:val="32"/>
        </w:rPr>
      </w:pPr>
      <w:r>
        <w:rPr>
          <w:rFonts w:hint="eastAsia" w:ascii="方正仿宋_GBK" w:hAnsi="仿宋" w:cs="仿宋"/>
          <w:szCs w:val="32"/>
        </w:rPr>
        <w:t>详见后附电子表格</w:t>
      </w: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ascii="仿宋" w:hAnsi="仿宋" w:eastAsia="仿宋" w:cs="仿宋"/>
          <w:bCs/>
          <w:sz w:val="28"/>
          <w:szCs w:val="28"/>
        </w:rPr>
      </w:pPr>
    </w:p>
    <w:p>
      <w:pPr>
        <w:widowControl/>
        <w:snapToGrid w:val="0"/>
        <w:rPr>
          <w:rFonts w:hAnsi="方正仿宋_GBK"/>
          <w:bCs/>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58" w:right="1531" w:bottom="1449" w:left="1531" w:header="851" w:footer="992" w:gutter="0"/>
      <w:pgNumType w:fmt="numberInDash"/>
      <w:cols w:space="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華康中楷體">
    <w:altName w:val="PMingLiU"/>
    <w:panose1 w:val="00000000000000000000"/>
    <w:charset w:val="88"/>
    <w:family w:val="modern"/>
    <w:pitch w:val="default"/>
    <w:sig w:usb0="00000000" w:usb1="00000000" w:usb2="00000010" w:usb3="00000000" w:csb0="0010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7"/>
        <w:sz w:val="28"/>
        <w:szCs w:val="28"/>
      </w:rPr>
    </w:pPr>
    <w:r>
      <w:rPr>
        <w:rStyle w:val="17"/>
        <w:sz w:val="28"/>
        <w:szCs w:val="28"/>
      </w:rPr>
      <w:fldChar w:fldCharType="begin"/>
    </w:r>
    <w:r>
      <w:rPr>
        <w:rStyle w:val="17"/>
        <w:sz w:val="28"/>
        <w:szCs w:val="28"/>
      </w:rPr>
      <w:instrText xml:space="preserve">PAGE  </w:instrText>
    </w:r>
    <w:r>
      <w:rPr>
        <w:rStyle w:val="17"/>
        <w:sz w:val="28"/>
        <w:szCs w:val="28"/>
      </w:rPr>
      <w:fldChar w:fldCharType="separate"/>
    </w:r>
    <w:r>
      <w:rPr>
        <w:rStyle w:val="17"/>
        <w:sz w:val="28"/>
        <w:szCs w:val="28"/>
      </w:rPr>
      <w:t>- 74 -</w:t>
    </w:r>
    <w:r>
      <w:rPr>
        <w:rStyle w:val="17"/>
        <w:sz w:val="28"/>
        <w:szCs w:val="28"/>
      </w:rPr>
      <w:fldChar w:fldCharType="end"/>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7"/>
      </w:rPr>
    </w:pPr>
    <w:r>
      <w:rPr>
        <w:rStyle w:val="17"/>
      </w:rPr>
      <w:fldChar w:fldCharType="begin"/>
    </w:r>
    <w:r>
      <w:rPr>
        <w:rStyle w:val="17"/>
      </w:rPr>
      <w:instrText xml:space="preserve">PAGE  </w:instrText>
    </w:r>
    <w:r>
      <w:rPr>
        <w:rStyle w:val="17"/>
      </w:rPr>
      <w:fldChar w:fldCharType="end"/>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220"/>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3DB"/>
    <w:rsid w:val="00070BE4"/>
    <w:rsid w:val="00070CFD"/>
    <w:rsid w:val="000764C5"/>
    <w:rsid w:val="000B23A8"/>
    <w:rsid w:val="000E6157"/>
    <w:rsid w:val="000F56F5"/>
    <w:rsid w:val="001126C2"/>
    <w:rsid w:val="00146632"/>
    <w:rsid w:val="001525B9"/>
    <w:rsid w:val="00156AEB"/>
    <w:rsid w:val="0017081C"/>
    <w:rsid w:val="0018130E"/>
    <w:rsid w:val="001853AA"/>
    <w:rsid w:val="001E1893"/>
    <w:rsid w:val="001F77B1"/>
    <w:rsid w:val="00211533"/>
    <w:rsid w:val="0021431B"/>
    <w:rsid w:val="00240EC3"/>
    <w:rsid w:val="002457C0"/>
    <w:rsid w:val="00245CCD"/>
    <w:rsid w:val="00250DD3"/>
    <w:rsid w:val="00251C25"/>
    <w:rsid w:val="00264773"/>
    <w:rsid w:val="00287307"/>
    <w:rsid w:val="002B48FE"/>
    <w:rsid w:val="002C06AE"/>
    <w:rsid w:val="002C3F3F"/>
    <w:rsid w:val="002D47DF"/>
    <w:rsid w:val="002D69EF"/>
    <w:rsid w:val="0032113C"/>
    <w:rsid w:val="00332228"/>
    <w:rsid w:val="0034486E"/>
    <w:rsid w:val="003A167B"/>
    <w:rsid w:val="003F36FC"/>
    <w:rsid w:val="004052B2"/>
    <w:rsid w:val="004261FA"/>
    <w:rsid w:val="004525D5"/>
    <w:rsid w:val="00461DAF"/>
    <w:rsid w:val="00470AD7"/>
    <w:rsid w:val="0047571F"/>
    <w:rsid w:val="00486F20"/>
    <w:rsid w:val="004A35D0"/>
    <w:rsid w:val="004E3B93"/>
    <w:rsid w:val="00514724"/>
    <w:rsid w:val="00577420"/>
    <w:rsid w:val="005A15A2"/>
    <w:rsid w:val="005D4EEB"/>
    <w:rsid w:val="005F5874"/>
    <w:rsid w:val="00611DF8"/>
    <w:rsid w:val="006501F3"/>
    <w:rsid w:val="00674552"/>
    <w:rsid w:val="006C0B0F"/>
    <w:rsid w:val="006C6317"/>
    <w:rsid w:val="006D32E4"/>
    <w:rsid w:val="006E4725"/>
    <w:rsid w:val="006E7406"/>
    <w:rsid w:val="00705603"/>
    <w:rsid w:val="00715087"/>
    <w:rsid w:val="00740D04"/>
    <w:rsid w:val="0074258F"/>
    <w:rsid w:val="007472D5"/>
    <w:rsid w:val="00751B28"/>
    <w:rsid w:val="00754A50"/>
    <w:rsid w:val="00761D52"/>
    <w:rsid w:val="007C1547"/>
    <w:rsid w:val="007D79D8"/>
    <w:rsid w:val="007E48D1"/>
    <w:rsid w:val="007E60A4"/>
    <w:rsid w:val="007F75D5"/>
    <w:rsid w:val="00806F0C"/>
    <w:rsid w:val="00812C1C"/>
    <w:rsid w:val="00833035"/>
    <w:rsid w:val="008529B0"/>
    <w:rsid w:val="00860562"/>
    <w:rsid w:val="00876E46"/>
    <w:rsid w:val="00891CEE"/>
    <w:rsid w:val="00893E6C"/>
    <w:rsid w:val="00897187"/>
    <w:rsid w:val="008C42F8"/>
    <w:rsid w:val="0093322C"/>
    <w:rsid w:val="0093516D"/>
    <w:rsid w:val="00935CAB"/>
    <w:rsid w:val="00946B2A"/>
    <w:rsid w:val="009915EB"/>
    <w:rsid w:val="009A08B7"/>
    <w:rsid w:val="009A303A"/>
    <w:rsid w:val="009A7E05"/>
    <w:rsid w:val="009C5F4C"/>
    <w:rsid w:val="009C7A39"/>
    <w:rsid w:val="00A03A65"/>
    <w:rsid w:val="00A47A0E"/>
    <w:rsid w:val="00A82BBA"/>
    <w:rsid w:val="00A86C53"/>
    <w:rsid w:val="00AB43A6"/>
    <w:rsid w:val="00AB74C3"/>
    <w:rsid w:val="00AC63DB"/>
    <w:rsid w:val="00AE672A"/>
    <w:rsid w:val="00B20F69"/>
    <w:rsid w:val="00B252EE"/>
    <w:rsid w:val="00B503E0"/>
    <w:rsid w:val="00B522C4"/>
    <w:rsid w:val="00B57446"/>
    <w:rsid w:val="00B877B1"/>
    <w:rsid w:val="00BA3939"/>
    <w:rsid w:val="00BB5239"/>
    <w:rsid w:val="00C1313B"/>
    <w:rsid w:val="00C24A13"/>
    <w:rsid w:val="00C26276"/>
    <w:rsid w:val="00C60824"/>
    <w:rsid w:val="00C758BA"/>
    <w:rsid w:val="00CD4406"/>
    <w:rsid w:val="00CE59A9"/>
    <w:rsid w:val="00D26004"/>
    <w:rsid w:val="00D26B59"/>
    <w:rsid w:val="00D37598"/>
    <w:rsid w:val="00D46AA4"/>
    <w:rsid w:val="00D73873"/>
    <w:rsid w:val="00D94973"/>
    <w:rsid w:val="00DA5B10"/>
    <w:rsid w:val="00DB3360"/>
    <w:rsid w:val="00DD44E7"/>
    <w:rsid w:val="00DE0D1D"/>
    <w:rsid w:val="00E04ED4"/>
    <w:rsid w:val="00E111F8"/>
    <w:rsid w:val="00E31B0D"/>
    <w:rsid w:val="00E43ECD"/>
    <w:rsid w:val="00E7470D"/>
    <w:rsid w:val="00E86482"/>
    <w:rsid w:val="00EF56A9"/>
    <w:rsid w:val="00F41222"/>
    <w:rsid w:val="00F43CF1"/>
    <w:rsid w:val="00F90636"/>
    <w:rsid w:val="00FB0403"/>
    <w:rsid w:val="00FB789C"/>
    <w:rsid w:val="00FD20AB"/>
    <w:rsid w:val="00FE3C4E"/>
    <w:rsid w:val="00FE4625"/>
    <w:rsid w:val="097444A8"/>
    <w:rsid w:val="10B937F1"/>
    <w:rsid w:val="10BB71D5"/>
    <w:rsid w:val="14B324ED"/>
    <w:rsid w:val="17540E2E"/>
    <w:rsid w:val="18322799"/>
    <w:rsid w:val="1B5D1367"/>
    <w:rsid w:val="2FBC2993"/>
    <w:rsid w:val="31210580"/>
    <w:rsid w:val="32474399"/>
    <w:rsid w:val="32CE7827"/>
    <w:rsid w:val="35BC251B"/>
    <w:rsid w:val="3B887D52"/>
    <w:rsid w:val="3C75553D"/>
    <w:rsid w:val="3E840700"/>
    <w:rsid w:val="48167BC3"/>
    <w:rsid w:val="4A9B28E1"/>
    <w:rsid w:val="4CAB4491"/>
    <w:rsid w:val="4D4B057F"/>
    <w:rsid w:val="4EF65616"/>
    <w:rsid w:val="591C56A7"/>
    <w:rsid w:val="6C280F12"/>
    <w:rsid w:val="6DD92F9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nhideWhenUsed="0" w:uiPriority="99" w:name="Normal Indent"/>
    <w:lsdException w:uiPriority="99" w:name="footnote text" w:locked="1"/>
    <w:lsdException w:unhideWhenUsed="0" w:uiPriority="99" w:semiHidden="0" w:name="annotation text"/>
    <w:lsdException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nhideWhenUsed="0" w:uiPriority="99" w:semiHidden="0" w:name="Date"/>
    <w:lsdException w:unhideWhenUsed="0" w:uiPriority="99" w:semiHidden="0" w:name="Body Text First Indent"/>
    <w:lsdException w:uiPriority="99" w:name="Body Text First Indent 2" w:locked="1"/>
    <w:lsdException w:uiPriority="99" w:name="Note Heading" w:locked="1"/>
    <w:lsdException w:unhideWhenUsed="0" w:uiPriority="99" w:semiHidden="0" w:name="Body Text 2"/>
    <w:lsdException w:uiPriority="99" w:name="Body Text 3" w:locked="1"/>
    <w:lsdException w:unhideWhenUsed="0" w:uiPriority="99" w:semiHidden="0" w:name="Body Text Indent 2"/>
    <w:lsdException w:unhideWhenUsed="0" w:uiPriority="99" w:semiHidden="0" w:name="Body Text Indent 3"/>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szCs w:val="20"/>
      <w:lang w:val="en-US" w:eastAsia="zh-CN" w:bidi="ar-SA"/>
    </w:rPr>
  </w:style>
  <w:style w:type="paragraph" w:styleId="2">
    <w:name w:val="heading 2"/>
    <w:basedOn w:val="1"/>
    <w:next w:val="3"/>
    <w:link w:val="21"/>
    <w:qFormat/>
    <w:uiPriority w:val="99"/>
    <w:pPr>
      <w:autoSpaceDE w:val="0"/>
      <w:autoSpaceDN w:val="0"/>
      <w:adjustRightInd w:val="0"/>
      <w:spacing w:before="120" w:after="120" w:line="520" w:lineRule="exact"/>
      <w:jc w:val="left"/>
      <w:outlineLvl w:val="1"/>
    </w:pPr>
    <w:rPr>
      <w:rFonts w:ascii="仿宋_GB2312" w:eastAsia="仿宋_GB2312"/>
      <w:color w:val="000000"/>
      <w:sz w:val="28"/>
      <w:szCs w:val="24"/>
    </w:rPr>
  </w:style>
  <w:style w:type="character" w:default="1" w:styleId="16">
    <w:name w:val="Default Paragraph Font"/>
    <w:semiHidden/>
    <w:unhideWhenUsed/>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3">
    <w:name w:val="Normal Indent"/>
    <w:basedOn w:val="1"/>
    <w:semiHidden/>
    <w:uiPriority w:val="99"/>
    <w:pPr>
      <w:ind w:firstLine="420" w:firstLineChars="200"/>
    </w:pPr>
  </w:style>
  <w:style w:type="paragraph" w:styleId="4">
    <w:name w:val="annotation subject"/>
    <w:basedOn w:val="5"/>
    <w:next w:val="5"/>
    <w:link w:val="23"/>
    <w:semiHidden/>
    <w:uiPriority w:val="99"/>
    <w:rPr>
      <w:b/>
      <w:bCs/>
    </w:rPr>
  </w:style>
  <w:style w:type="paragraph" w:styleId="5">
    <w:name w:val="annotation text"/>
    <w:basedOn w:val="1"/>
    <w:link w:val="22"/>
    <w:uiPriority w:val="99"/>
    <w:pPr>
      <w:jc w:val="left"/>
    </w:pPr>
    <w:rPr>
      <w:rFonts w:ascii="宋体" w:hAnsi="宋体" w:eastAsia="宋体" w:cs="宋体"/>
      <w:sz w:val="21"/>
      <w:szCs w:val="24"/>
    </w:rPr>
  </w:style>
  <w:style w:type="paragraph" w:styleId="6">
    <w:name w:val="Body Text First Indent"/>
    <w:basedOn w:val="7"/>
    <w:link w:val="25"/>
    <w:uiPriority w:val="99"/>
    <w:pPr>
      <w:ind w:firstLine="420" w:firstLineChars="100"/>
    </w:pPr>
    <w:rPr>
      <w:rFonts w:eastAsia="宋体"/>
      <w:sz w:val="21"/>
      <w:szCs w:val="24"/>
    </w:rPr>
  </w:style>
  <w:style w:type="paragraph" w:styleId="7">
    <w:name w:val="Body Text"/>
    <w:basedOn w:val="1"/>
    <w:link w:val="24"/>
    <w:uiPriority w:val="99"/>
    <w:pPr>
      <w:spacing w:after="120"/>
    </w:pPr>
  </w:style>
  <w:style w:type="paragraph" w:styleId="8">
    <w:name w:val="Body Text Indent"/>
    <w:basedOn w:val="1"/>
    <w:link w:val="26"/>
    <w:qFormat/>
    <w:uiPriority w:val="99"/>
    <w:pPr>
      <w:spacing w:after="120"/>
      <w:ind w:left="420" w:leftChars="200"/>
    </w:pPr>
    <w:rPr>
      <w:rFonts w:eastAsia="宋体"/>
      <w:sz w:val="21"/>
      <w:szCs w:val="24"/>
    </w:rPr>
  </w:style>
  <w:style w:type="paragraph" w:styleId="9">
    <w:name w:val="Date"/>
    <w:basedOn w:val="1"/>
    <w:next w:val="1"/>
    <w:link w:val="27"/>
    <w:uiPriority w:val="99"/>
    <w:pPr>
      <w:ind w:left="100" w:leftChars="2500"/>
    </w:pPr>
  </w:style>
  <w:style w:type="paragraph" w:styleId="10">
    <w:name w:val="Body Text Indent 2"/>
    <w:basedOn w:val="1"/>
    <w:link w:val="28"/>
    <w:uiPriority w:val="99"/>
    <w:pPr>
      <w:spacing w:after="120" w:line="480" w:lineRule="auto"/>
      <w:ind w:left="420" w:leftChars="200"/>
    </w:pPr>
    <w:rPr>
      <w:rFonts w:eastAsia="宋体"/>
      <w:sz w:val="21"/>
      <w:szCs w:val="24"/>
    </w:rPr>
  </w:style>
  <w:style w:type="paragraph" w:styleId="11">
    <w:name w:val="Balloon Text"/>
    <w:basedOn w:val="1"/>
    <w:link w:val="29"/>
    <w:semiHidden/>
    <w:uiPriority w:val="99"/>
    <w:rPr>
      <w:sz w:val="16"/>
      <w:szCs w:val="16"/>
    </w:rPr>
  </w:style>
  <w:style w:type="paragraph" w:styleId="12">
    <w:name w:val="footer"/>
    <w:basedOn w:val="1"/>
    <w:link w:val="30"/>
    <w:qFormat/>
    <w:uiPriority w:val="99"/>
    <w:pPr>
      <w:tabs>
        <w:tab w:val="center" w:pos="4153"/>
        <w:tab w:val="right" w:pos="8306"/>
      </w:tabs>
      <w:snapToGrid w:val="0"/>
      <w:jc w:val="left"/>
    </w:pPr>
    <w:rPr>
      <w:sz w:val="18"/>
      <w:szCs w:val="18"/>
    </w:rPr>
  </w:style>
  <w:style w:type="paragraph" w:styleId="13">
    <w:name w:val="header"/>
    <w:basedOn w:val="1"/>
    <w:link w:val="31"/>
    <w:uiPriority w:val="99"/>
    <w:pPr>
      <w:pBdr>
        <w:bottom w:val="single" w:color="auto" w:sz="6" w:space="1"/>
      </w:pBdr>
      <w:tabs>
        <w:tab w:val="center" w:pos="4153"/>
        <w:tab w:val="right" w:pos="8306"/>
      </w:tabs>
      <w:snapToGrid w:val="0"/>
      <w:jc w:val="center"/>
    </w:pPr>
    <w:rPr>
      <w:sz w:val="18"/>
      <w:szCs w:val="18"/>
    </w:rPr>
  </w:style>
  <w:style w:type="paragraph" w:styleId="14">
    <w:name w:val="Body Text Indent 3"/>
    <w:basedOn w:val="1"/>
    <w:link w:val="32"/>
    <w:uiPriority w:val="99"/>
    <w:pPr>
      <w:spacing w:after="120"/>
      <w:ind w:left="420" w:leftChars="200"/>
    </w:pPr>
    <w:rPr>
      <w:rFonts w:ascii="宋体" w:hAnsi="宋体" w:eastAsia="宋体" w:cs="宋体"/>
      <w:sz w:val="16"/>
      <w:szCs w:val="16"/>
    </w:rPr>
  </w:style>
  <w:style w:type="paragraph" w:styleId="15">
    <w:name w:val="Body Text 2"/>
    <w:basedOn w:val="1"/>
    <w:link w:val="33"/>
    <w:uiPriority w:val="99"/>
    <w:pPr>
      <w:spacing w:after="120" w:line="480" w:lineRule="auto"/>
    </w:pPr>
    <w:rPr>
      <w:rFonts w:eastAsia="宋体"/>
      <w:sz w:val="21"/>
      <w:szCs w:val="24"/>
    </w:rPr>
  </w:style>
  <w:style w:type="character" w:styleId="17">
    <w:name w:val="page number"/>
    <w:basedOn w:val="16"/>
    <w:uiPriority w:val="99"/>
    <w:rPr>
      <w:rFonts w:cs="Times New Roman"/>
    </w:rPr>
  </w:style>
  <w:style w:type="character" w:styleId="18">
    <w:name w:val="annotation reference"/>
    <w:basedOn w:val="16"/>
    <w:semiHidden/>
    <w:qFormat/>
    <w:uiPriority w:val="99"/>
    <w:rPr>
      <w:rFonts w:cs="Times New Roman"/>
      <w:sz w:val="21"/>
    </w:rPr>
  </w:style>
  <w:style w:type="table" w:styleId="20">
    <w:name w:val="Table Grid"/>
    <w:basedOn w:val="19"/>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标题 2 Char"/>
    <w:basedOn w:val="16"/>
    <w:link w:val="2"/>
    <w:locked/>
    <w:uiPriority w:val="99"/>
    <w:rPr>
      <w:rFonts w:ascii="仿宋_GB2312" w:hAnsi="Times New Roman" w:eastAsia="仿宋_GB2312" w:cs="Times New Roman"/>
      <w:color w:val="000000"/>
      <w:sz w:val="24"/>
      <w:szCs w:val="24"/>
    </w:rPr>
  </w:style>
  <w:style w:type="character" w:customStyle="1" w:styleId="22">
    <w:name w:val="批注文字 Char"/>
    <w:basedOn w:val="16"/>
    <w:link w:val="5"/>
    <w:locked/>
    <w:uiPriority w:val="99"/>
    <w:rPr>
      <w:rFonts w:ascii="宋体" w:hAnsi="宋体" w:eastAsia="宋体" w:cs="宋体"/>
      <w:kern w:val="2"/>
      <w:sz w:val="24"/>
      <w:szCs w:val="24"/>
    </w:rPr>
  </w:style>
  <w:style w:type="character" w:customStyle="1" w:styleId="23">
    <w:name w:val="批注主题 Char"/>
    <w:basedOn w:val="22"/>
    <w:link w:val="4"/>
    <w:semiHidden/>
    <w:qFormat/>
    <w:locked/>
    <w:uiPriority w:val="99"/>
    <w:rPr>
      <w:b/>
      <w:bCs/>
    </w:rPr>
  </w:style>
  <w:style w:type="character" w:customStyle="1" w:styleId="24">
    <w:name w:val="正文文本 Char"/>
    <w:basedOn w:val="16"/>
    <w:link w:val="7"/>
    <w:semiHidden/>
    <w:qFormat/>
    <w:locked/>
    <w:uiPriority w:val="99"/>
    <w:rPr>
      <w:rFonts w:ascii="Times New Roman" w:hAnsi="Times New Roman" w:eastAsia="方正仿宋_GBK" w:cs="Times New Roman"/>
      <w:sz w:val="20"/>
      <w:szCs w:val="20"/>
    </w:rPr>
  </w:style>
  <w:style w:type="character" w:customStyle="1" w:styleId="25">
    <w:name w:val="正文首行缩进 Char"/>
    <w:basedOn w:val="24"/>
    <w:link w:val="6"/>
    <w:locked/>
    <w:uiPriority w:val="99"/>
    <w:rPr>
      <w:rFonts w:eastAsia="宋体"/>
      <w:sz w:val="24"/>
      <w:szCs w:val="24"/>
    </w:rPr>
  </w:style>
  <w:style w:type="character" w:customStyle="1" w:styleId="26">
    <w:name w:val="正文文本缩进 Char"/>
    <w:basedOn w:val="16"/>
    <w:link w:val="8"/>
    <w:locked/>
    <w:uiPriority w:val="99"/>
    <w:rPr>
      <w:rFonts w:ascii="Times New Roman" w:hAnsi="Times New Roman" w:eastAsia="宋体" w:cs="Times New Roman"/>
      <w:sz w:val="24"/>
      <w:szCs w:val="24"/>
    </w:rPr>
  </w:style>
  <w:style w:type="character" w:customStyle="1" w:styleId="27">
    <w:name w:val="日期 Char"/>
    <w:basedOn w:val="16"/>
    <w:link w:val="9"/>
    <w:semiHidden/>
    <w:locked/>
    <w:uiPriority w:val="99"/>
    <w:rPr>
      <w:rFonts w:ascii="Times New Roman" w:hAnsi="Times New Roman" w:eastAsia="方正仿宋_GBK" w:cs="Times New Roman"/>
      <w:kern w:val="2"/>
      <w:sz w:val="32"/>
    </w:rPr>
  </w:style>
  <w:style w:type="character" w:customStyle="1" w:styleId="28">
    <w:name w:val="正文文本缩进 2 Char"/>
    <w:basedOn w:val="16"/>
    <w:link w:val="10"/>
    <w:qFormat/>
    <w:locked/>
    <w:uiPriority w:val="99"/>
    <w:rPr>
      <w:rFonts w:ascii="Times New Roman" w:hAnsi="Times New Roman" w:eastAsia="宋体" w:cs="Times New Roman"/>
      <w:sz w:val="24"/>
      <w:szCs w:val="24"/>
    </w:rPr>
  </w:style>
  <w:style w:type="character" w:customStyle="1" w:styleId="29">
    <w:name w:val="批注框文本 Char"/>
    <w:basedOn w:val="16"/>
    <w:link w:val="11"/>
    <w:semiHidden/>
    <w:locked/>
    <w:uiPriority w:val="99"/>
    <w:rPr>
      <w:rFonts w:ascii="Times New Roman" w:hAnsi="Times New Roman" w:eastAsia="方正仿宋_GBK" w:cs="Times New Roman"/>
      <w:sz w:val="16"/>
      <w:szCs w:val="16"/>
    </w:rPr>
  </w:style>
  <w:style w:type="character" w:customStyle="1" w:styleId="30">
    <w:name w:val="页脚 Char"/>
    <w:basedOn w:val="16"/>
    <w:link w:val="12"/>
    <w:locked/>
    <w:uiPriority w:val="99"/>
    <w:rPr>
      <w:rFonts w:ascii="Times New Roman" w:hAnsi="Times New Roman" w:eastAsia="方正仿宋_GBK" w:cs="Times New Roman"/>
      <w:sz w:val="18"/>
      <w:szCs w:val="18"/>
    </w:rPr>
  </w:style>
  <w:style w:type="character" w:customStyle="1" w:styleId="31">
    <w:name w:val="页眉 Char"/>
    <w:basedOn w:val="16"/>
    <w:link w:val="13"/>
    <w:locked/>
    <w:uiPriority w:val="99"/>
    <w:rPr>
      <w:rFonts w:ascii="Times New Roman" w:hAnsi="Times New Roman" w:eastAsia="方正仿宋_GBK" w:cs="Times New Roman"/>
      <w:sz w:val="18"/>
      <w:szCs w:val="18"/>
    </w:rPr>
  </w:style>
  <w:style w:type="character" w:customStyle="1" w:styleId="32">
    <w:name w:val="正文文本缩进 3 Char"/>
    <w:basedOn w:val="16"/>
    <w:link w:val="14"/>
    <w:qFormat/>
    <w:locked/>
    <w:uiPriority w:val="99"/>
    <w:rPr>
      <w:rFonts w:ascii="宋体" w:hAnsi="宋体" w:eastAsia="宋体" w:cs="宋体"/>
      <w:kern w:val="2"/>
      <w:sz w:val="16"/>
      <w:szCs w:val="16"/>
    </w:rPr>
  </w:style>
  <w:style w:type="character" w:customStyle="1" w:styleId="33">
    <w:name w:val="正文文本 2 Char"/>
    <w:basedOn w:val="16"/>
    <w:link w:val="15"/>
    <w:qFormat/>
    <w:locked/>
    <w:uiPriority w:val="99"/>
    <w:rPr>
      <w:rFonts w:ascii="Times New Roman" w:hAnsi="Times New Roman" w:eastAsia="宋体" w:cs="Times New Roman"/>
      <w:sz w:val="24"/>
      <w:szCs w:val="24"/>
    </w:rPr>
  </w:style>
  <w:style w:type="paragraph" w:styleId="34">
    <w:name w:val="List Paragraph"/>
    <w:basedOn w:val="1"/>
    <w:qFormat/>
    <w:uiPriority w:val="99"/>
    <w:pPr>
      <w:ind w:firstLine="420" w:firstLineChars="200"/>
    </w:pPr>
  </w:style>
  <w:style w:type="character" w:customStyle="1" w:styleId="35">
    <w:name w:val="apple-converted-space"/>
    <w:basedOn w:val="16"/>
    <w:qFormat/>
    <w:uiPriority w:val="99"/>
    <w:rPr>
      <w:rFonts w:cs="Times New Roman"/>
    </w:rPr>
  </w:style>
  <w:style w:type="character" w:customStyle="1" w:styleId="36">
    <w:name w:val="apple-style-span"/>
    <w:basedOn w:val="16"/>
    <w:qFormat/>
    <w:uiPriority w:val="99"/>
    <w:rPr>
      <w:rFonts w:cs="Times New Roman"/>
    </w:rPr>
  </w:style>
  <w:style w:type="paragraph" w:customStyle="1" w:styleId="37">
    <w:name w:val="正文1"/>
    <w:qFormat/>
    <w:uiPriority w:val="99"/>
    <w:pPr>
      <w:widowControl w:val="0"/>
      <w:adjustRightInd w:val="0"/>
      <w:spacing w:line="240" w:lineRule="atLeast"/>
      <w:textAlignment w:val="baseline"/>
    </w:pPr>
    <w:rPr>
      <w:rFonts w:ascii="宋体" w:hAnsi="Times New Roman" w:eastAsia="宋体" w:cs="Times New Roman"/>
      <w:kern w:val="0"/>
      <w:sz w:val="34"/>
      <w:szCs w:val="20"/>
      <w:lang w:val="en-US" w:eastAsia="zh-CN" w:bidi="ar-SA"/>
    </w:rPr>
  </w:style>
  <w:style w:type="paragraph" w:customStyle="1" w:styleId="38">
    <w:name w:val="正文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正文缩进 New"/>
    <w:basedOn w:val="38"/>
    <w:qFormat/>
    <w:uiPriority w:val="99"/>
    <w:pPr>
      <w:widowControl/>
      <w:adjustRightInd w:val="0"/>
      <w:spacing w:after="200" w:line="312" w:lineRule="atLeast"/>
      <w:ind w:firstLine="420"/>
      <w:jc w:val="left"/>
      <w:textAlignment w:val="baseline"/>
    </w:pPr>
    <w:rPr>
      <w:sz w:val="24"/>
    </w:rPr>
  </w:style>
  <w:style w:type="paragraph" w:customStyle="1" w:styleId="40">
    <w:name w:val="灿"/>
    <w:basedOn w:val="1"/>
    <w:qFormat/>
    <w:uiPriority w:val="99"/>
    <w:pPr>
      <w:tabs>
        <w:tab w:val="left" w:pos="2160"/>
        <w:tab w:val="left" w:pos="2520"/>
        <w:tab w:val="left" w:pos="2880"/>
        <w:tab w:val="left" w:pos="3240"/>
      </w:tabs>
    </w:pPr>
    <w:rPr>
      <w:rFonts w:ascii="華康中楷體" w:hAnsi="Arial" w:eastAsia="華康中楷體"/>
      <w:kern w:val="0"/>
      <w:sz w:val="24"/>
      <w:lang w:eastAsia="en-US"/>
    </w:rPr>
  </w:style>
  <w:style w:type="paragraph" w:customStyle="1" w:styleId="41">
    <w:name w:val="正文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正文 New New"/>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43">
    <w:name w:val="font41"/>
    <w:basedOn w:val="16"/>
    <w:qFormat/>
    <w:uiPriority w:val="99"/>
    <w:rPr>
      <w:rFonts w:ascii="宋体" w:hAnsi="宋体" w:eastAsia="宋体" w:cs="宋体"/>
      <w:color w:val="000000"/>
      <w:sz w:val="20"/>
      <w:szCs w:val="20"/>
      <w:u w:val="none"/>
    </w:rPr>
  </w:style>
  <w:style w:type="character" w:customStyle="1" w:styleId="44">
    <w:name w:val="font51"/>
    <w:basedOn w:val="16"/>
    <w:qFormat/>
    <w:uiPriority w:val="99"/>
    <w:rPr>
      <w:rFonts w:ascii="Times New Roman" w:hAnsi="Times New Roman" w:cs="Times New Roman"/>
      <w:color w:val="000000"/>
      <w:sz w:val="20"/>
      <w:szCs w:val="20"/>
      <w:u w:val="none"/>
    </w:rPr>
  </w:style>
  <w:style w:type="character" w:customStyle="1" w:styleId="45">
    <w:name w:val="font11"/>
    <w:basedOn w:val="16"/>
    <w:qFormat/>
    <w:uiPriority w:val="99"/>
    <w:rPr>
      <w:rFonts w:ascii="宋体" w:hAnsi="宋体" w:eastAsia="宋体" w:cs="宋体"/>
      <w:color w:val="000000"/>
      <w:sz w:val="20"/>
      <w:szCs w:val="20"/>
      <w:u w:val="none"/>
    </w:rPr>
  </w:style>
  <w:style w:type="character" w:customStyle="1" w:styleId="46">
    <w:name w:val="font31"/>
    <w:basedOn w:val="16"/>
    <w:qFormat/>
    <w:uiPriority w:val="99"/>
    <w:rPr>
      <w:rFonts w:ascii="Times New Roman" w:hAnsi="Times New Roman" w:cs="Times New Roman"/>
      <w:color w:val="FF0000"/>
      <w:sz w:val="20"/>
      <w:szCs w:val="20"/>
      <w:u w:val="none"/>
    </w:rPr>
  </w:style>
  <w:style w:type="paragraph" w:customStyle="1" w:styleId="47">
    <w:name w:val="无间隔1"/>
    <w:qFormat/>
    <w:uiPriority w:val="99"/>
    <w:pPr>
      <w:widowControl w:val="0"/>
      <w:jc w:val="both"/>
    </w:pPr>
    <w:rPr>
      <w:rFonts w:ascii="Calibri" w:hAnsi="Calibri" w:eastAsia="宋体" w:cs="黑体"/>
      <w:kern w:val="2"/>
      <w:sz w:val="21"/>
      <w:szCs w:val="22"/>
      <w:lang w:val="en-US" w:eastAsia="zh-CN" w:bidi="ar-SA"/>
    </w:rPr>
  </w:style>
  <w:style w:type="paragraph" w:customStyle="1" w:styleId="48">
    <w:name w:val="列出段落2"/>
    <w:basedOn w:val="1"/>
    <w:qFormat/>
    <w:uiPriority w:val="99"/>
    <w:pPr>
      <w:ind w:firstLine="420" w:firstLineChars="200"/>
    </w:pPr>
    <w:rPr>
      <w:rFonts w:eastAsia="宋体"/>
      <w:sz w:val="21"/>
      <w:szCs w:val="24"/>
    </w:rPr>
  </w:style>
  <w:style w:type="paragraph" w:customStyle="1" w:styleId="49">
    <w:name w:val="p0"/>
    <w:basedOn w:val="1"/>
    <w:qFormat/>
    <w:uiPriority w:val="99"/>
    <w:pPr>
      <w:widowControl/>
    </w:pPr>
    <w:rPr>
      <w:rFonts w:eastAsia="宋体"/>
      <w:kern w:val="0"/>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74</Pages>
  <Words>25747</Words>
  <Characters>5061</Characters>
  <Lines>42</Lines>
  <Paragraphs>61</Paragraphs>
  <TotalTime>101</TotalTime>
  <ScaleCrop>false</ScaleCrop>
  <LinksUpToDate>false</LinksUpToDate>
  <CharactersWithSpaces>30747</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2018-10-10T09:05:00Z</dcterms:created>
  <dc:creator>Administrator</dc:creator>
  <cp:lastModifiedBy>烛 夜 清</cp:lastModifiedBy>
  <cp:lastPrinted>2018-09-25T03:19:00Z</cp:lastPrinted>
  <dcterms:modified xsi:type="dcterms:W3CDTF">2018-11-07T02:06:14Z</dcterms:modified>
  <dc:title>重庆交旅建设工程有限公司</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